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B02" w:rsidRPr="00FA0C4D" w:rsidRDefault="003E4B02" w:rsidP="000F679D">
      <w:pPr>
        <w:tabs>
          <w:tab w:val="left" w:pos="1134"/>
        </w:tabs>
        <w:spacing w:after="0"/>
        <w:rPr>
          <w:rFonts w:ascii="Lucida Sans Unicode" w:hAnsi="Lucida Sans Unicode" w:cs="Lucida Sans Unicode"/>
          <w:sz w:val="24"/>
          <w:szCs w:val="24"/>
          <w:lang w:eastAsia="nl-NL"/>
        </w:rPr>
      </w:pPr>
      <w:bookmarkStart w:id="0" w:name="_Toc456095783"/>
      <w:r w:rsidRPr="00FA0C4D">
        <w:rPr>
          <w:rFonts w:ascii="Lucida Sans Unicode" w:hAnsi="Lucida Sans Unicode" w:cs="Lucida Sans Unicode"/>
          <w:sz w:val="24"/>
          <w:szCs w:val="24"/>
          <w:lang w:eastAsia="nl-NL"/>
        </w:rPr>
        <w:t xml:space="preserve">De speel </w:t>
      </w:r>
      <w:r w:rsidRPr="00FA0C4D">
        <w:rPr>
          <w:rFonts w:ascii="Lucida Sans Unicode" w:hAnsi="Lucida Sans Unicode" w:cs="Lucida Sans Unicode"/>
          <w:sz w:val="24"/>
          <w:szCs w:val="24"/>
          <w:lang w:eastAsia="nl-NL"/>
        </w:rPr>
        <w:sym w:font="Symbol" w:char="F0AB"/>
      </w:r>
      <w:r w:rsidRPr="00FA0C4D">
        <w:rPr>
          <w:rFonts w:ascii="Lucida Sans Unicode" w:hAnsi="Lucida Sans Unicode" w:cs="Lucida Sans Unicode"/>
          <w:sz w:val="24"/>
          <w:szCs w:val="24"/>
          <w:lang w:eastAsia="nl-NL"/>
        </w:rPr>
        <w:t xml:space="preserve"> leef- en leeromgeving MW</w:t>
      </w:r>
      <w:bookmarkStart w:id="1" w:name="_GoBack"/>
      <w:bookmarkEnd w:id="0"/>
      <w:bookmarkEnd w:id="1"/>
    </w:p>
    <w:p w:rsidR="003E4B02" w:rsidRPr="00FA0C4D" w:rsidRDefault="003E4B02" w:rsidP="003E4B02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p w:rsidR="003E4B02" w:rsidRPr="00FA0C4D" w:rsidRDefault="003E4B02" w:rsidP="003E4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A0C4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Dit reflectieformulier is ontworpen door Margot Wouterse, Speelplezier. In de training </w:t>
      </w:r>
      <w:proofErr w:type="spellStart"/>
      <w:r w:rsidRPr="00FA0C4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Antroversie</w:t>
      </w:r>
      <w:proofErr w:type="spellEnd"/>
      <w:r w:rsidRPr="00FA0C4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 xml:space="preserve"> Speelplezier wordt gebruik gemaakt van de kijkwijzer ‘Rijke leef- en leeromgeving’. </w:t>
      </w:r>
    </w:p>
    <w:p w:rsidR="003E4B02" w:rsidRPr="00FA0C4D" w:rsidRDefault="003E4B02" w:rsidP="003E4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p w:rsidR="003E4B02" w:rsidRPr="00FA0C4D" w:rsidRDefault="003E4B02" w:rsidP="00677A2C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  <w:r w:rsidRPr="00FA0C4D">
        <w:rPr>
          <w:rFonts w:ascii="Lucida Sans Unicode" w:eastAsia="Times New Roman" w:hAnsi="Lucida Sans Unicode" w:cs="Lucida Sans Unicode"/>
          <w:sz w:val="20"/>
          <w:szCs w:val="20"/>
          <w:lang w:eastAsia="nl-NL"/>
        </w:rPr>
        <w:t>Noteer de datum en kruis daaronder aan wat van toepassing is.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"/>
        <w:gridCol w:w="918"/>
        <w:gridCol w:w="918"/>
        <w:gridCol w:w="918"/>
        <w:gridCol w:w="919"/>
        <w:gridCol w:w="4845"/>
      </w:tblGrid>
      <w:tr w:rsidR="00143FD4" w:rsidRPr="00FA0C4D" w:rsidTr="00DA3AC5">
        <w:trPr>
          <w:trHeight w:val="422"/>
        </w:trPr>
        <w:tc>
          <w:tcPr>
            <w:tcW w:w="980" w:type="dxa"/>
          </w:tcPr>
          <w:p w:rsidR="000F444F" w:rsidRPr="00FA0C4D" w:rsidRDefault="000F444F" w:rsidP="00143FD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datum</w:t>
            </w:r>
          </w:p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919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datum</w:t>
            </w:r>
          </w:p>
        </w:tc>
        <w:tc>
          <w:tcPr>
            <w:tcW w:w="4845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</w:p>
        </w:tc>
      </w:tr>
      <w:tr w:rsidR="000F444F" w:rsidRPr="00FA0C4D" w:rsidTr="00DA3AC5">
        <w:tc>
          <w:tcPr>
            <w:tcW w:w="98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9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45" w:type="dxa"/>
          </w:tcPr>
          <w:p w:rsidR="00F67014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De leef- en leeromgeving bestaat uit een aantal vaste hoeken.</w:t>
            </w:r>
          </w:p>
        </w:tc>
      </w:tr>
      <w:tr w:rsidR="000F444F" w:rsidRPr="00FA0C4D" w:rsidTr="00DA3AC5">
        <w:tc>
          <w:tcPr>
            <w:tcW w:w="98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9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45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 hoeken worden regelmatig aan het actuele thema aangepast.</w:t>
            </w:r>
          </w:p>
        </w:tc>
      </w:tr>
      <w:tr w:rsidR="000F444F" w:rsidRPr="00FA0C4D" w:rsidTr="00DA3AC5">
        <w:tc>
          <w:tcPr>
            <w:tcW w:w="98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8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19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45" w:type="dxa"/>
          </w:tcPr>
          <w:p w:rsidR="00F67014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Opbergkisten en dergelijke zijn gelabeld.</w:t>
            </w:r>
          </w:p>
        </w:tc>
      </w:tr>
    </w:tbl>
    <w:p w:rsidR="000F444F" w:rsidRPr="00FA0C4D" w:rsidRDefault="000F444F" w:rsidP="000F444F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tbl>
      <w:tblPr>
        <w:tblStyle w:val="Tabelraster"/>
        <w:tblW w:w="9498" w:type="dxa"/>
        <w:tblInd w:w="-5" w:type="dxa"/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992"/>
        <w:gridCol w:w="4820"/>
      </w:tblGrid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F67014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Er is een huishoek of themahoek voor </w:t>
            </w:r>
          </w:p>
          <w:p w:rsidR="000F444F" w:rsidRPr="00FA0C4D" w:rsidRDefault="00405978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rollenspel.</w:t>
            </w:r>
          </w:p>
        </w:tc>
      </w:tr>
      <w:tr w:rsidR="00405978" w:rsidRPr="00FA0C4D" w:rsidTr="00DA3AC5">
        <w:trPr>
          <w:trHeight w:val="493"/>
        </w:trPr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liggen poppen met diverse huidskleuren.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een paar bedjes en een fornuisje.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F67014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Er staan echte materialen zoals potten en </w:t>
            </w:r>
          </w:p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pannen, babyflesjes,  schortjes, handdoeken, poetsspullen, servies  </w:t>
            </w:r>
            <w:r w:rsidR="00F67014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ect om tot nabootsspel te komen.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zijn verkleedkleren en doeken.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mogelijkheid voor winkelspel.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‘geld’.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F67014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</w:t>
            </w: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 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ligt altijd schrijfmateriaal voor het schrijven </w:t>
            </w:r>
          </w:p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van lijstjes, recepten</w:t>
            </w:r>
            <w:r w:rsidR="00F67014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en dergelijke.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F67014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liggen prentenboekjes om aan de poppen en</w:t>
            </w:r>
          </w:p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aan elkaar voor te lezen.</w:t>
            </w:r>
          </w:p>
        </w:tc>
      </w:tr>
      <w:tr w:rsidR="00405978" w:rsidRPr="00FA0C4D" w:rsidTr="00DA3AC5">
        <w:tc>
          <w:tcPr>
            <w:tcW w:w="993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F67014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Er staan potten met knopen, schelpen en </w:t>
            </w:r>
          </w:p>
          <w:p w:rsidR="00F67014" w:rsidRPr="00FA0C4D" w:rsidRDefault="000F444F" w:rsidP="000F444F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dergelijke</w:t>
            </w:r>
            <w:r w:rsidR="00F67014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om de potten en pannen mee te</w:t>
            </w:r>
          </w:p>
          <w:p w:rsidR="000F444F" w:rsidRPr="00FA0C4D" w:rsidRDefault="000F444F" w:rsidP="00F67014">
            <w:pPr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vullen en om te gebruiken als eten.</w:t>
            </w:r>
          </w:p>
        </w:tc>
      </w:tr>
    </w:tbl>
    <w:p w:rsidR="000F444F" w:rsidRPr="00FA0C4D" w:rsidRDefault="000F444F" w:rsidP="000F444F">
      <w:pPr>
        <w:spacing w:after="0" w:line="240" w:lineRule="auto"/>
        <w:rPr>
          <w:rFonts w:ascii="Lucida Sans Unicode" w:eastAsia="Times New Roman" w:hAnsi="Lucida Sans Unicode" w:cs="Lucida Sans Unicode"/>
          <w:b/>
          <w:sz w:val="20"/>
          <w:szCs w:val="20"/>
          <w:lang w:eastAsia="nl-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992"/>
        <w:gridCol w:w="4820"/>
      </w:tblGrid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Er is een lees/schrijf/hoek</w:t>
            </w:r>
            <w:r w:rsidR="00F67014"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prentenboeken.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aanwijsboekjes.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informatieve boeken.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cijferboeken.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F67014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zelfgemaakte boeken.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677A2C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staat een vertel-speeltafel.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liedjes-versjes-dozen.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liggen vingerpopjes.</w:t>
            </w:r>
          </w:p>
        </w:tc>
      </w:tr>
      <w:tr w:rsidR="000F444F" w:rsidRPr="00FA0C4D" w:rsidTr="000F679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een gezellig hoekje van kussens of iets dergelijks.</w:t>
            </w:r>
          </w:p>
        </w:tc>
      </w:tr>
    </w:tbl>
    <w:p w:rsidR="000F444F" w:rsidRPr="00FA0C4D" w:rsidRDefault="000F444F" w:rsidP="000F444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992"/>
        <w:gridCol w:w="4820"/>
      </w:tblGrid>
      <w:tr w:rsidR="000F444F" w:rsidRPr="00FA0C4D" w:rsidTr="00C23A1F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Er is een bouwhoek.</w:t>
            </w:r>
          </w:p>
        </w:tc>
      </w:tr>
      <w:tr w:rsidR="000F444F" w:rsidRPr="00FA0C4D" w:rsidTr="00C23A1F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zijn blokken.</w:t>
            </w:r>
          </w:p>
        </w:tc>
      </w:tr>
      <w:tr w:rsidR="000F444F" w:rsidRPr="00FA0C4D" w:rsidTr="00C23A1F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C23A1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kisten met op soort geordend wereldspelmateriaal zoals: personenauto’s en beroepsvervoer in miniatuur, wilde dieren, boerderijdieren, kabouters etc.</w:t>
            </w:r>
          </w:p>
        </w:tc>
      </w:tr>
      <w:tr w:rsidR="000F444F" w:rsidRPr="00FA0C4D" w:rsidTr="00C23A1F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5121C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Er liggen </w:t>
            </w:r>
            <w:proofErr w:type="spellStart"/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bouwondergrondplaten</w:t>
            </w:r>
            <w:proofErr w:type="spellEnd"/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aangepast aan het </w:t>
            </w:r>
          </w:p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actuele thema.</w:t>
            </w:r>
          </w:p>
        </w:tc>
      </w:tr>
      <w:tr w:rsidR="000F444F" w:rsidRPr="00FA0C4D" w:rsidTr="00C23A1F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C23A1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liggen natuurlijke materialen als stukken boomschors, stenen, schelpen en dennenappels.</w:t>
            </w:r>
          </w:p>
        </w:tc>
      </w:tr>
      <w:tr w:rsidR="000F444F" w:rsidRPr="00FA0C4D" w:rsidTr="00C23A1F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C23A1F" w:rsidRDefault="000F444F" w:rsidP="00C23A1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liggen stukjes vloerbedekking of andere materialen om</w:t>
            </w:r>
            <w:r w:rsidR="00C23A1F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in spel een (landschap)sfeer aan</w:t>
            </w:r>
          </w:p>
          <w:p w:rsidR="000F444F" w:rsidRPr="00FA0C4D" w:rsidRDefault="000F444F" w:rsidP="00C23A1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te duiden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</w:p>
        </w:tc>
      </w:tr>
    </w:tbl>
    <w:p w:rsidR="000F444F" w:rsidRPr="00FA0C4D" w:rsidRDefault="000F444F" w:rsidP="000F444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992"/>
        <w:gridCol w:w="4820"/>
      </w:tblGrid>
      <w:tr w:rsidR="000F444F" w:rsidRPr="00FA0C4D" w:rsidTr="00FA3BA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Er staat een kast met constructiematerialen.</w:t>
            </w:r>
          </w:p>
        </w:tc>
      </w:tr>
      <w:tr w:rsidR="000F444F" w:rsidRPr="00FA0C4D" w:rsidTr="00FA3BA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ma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teriaal om aan elkaar te kleven.</w:t>
            </w:r>
          </w:p>
        </w:tc>
      </w:tr>
      <w:tr w:rsidR="000F444F" w:rsidRPr="00FA0C4D" w:rsidTr="00FA3BA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materiaal om te hechten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0F444F" w:rsidRPr="00FA0C4D" w:rsidTr="00FA3BA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FA3BA7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Er is materiaal om te verbinden met schroeven </w:t>
            </w:r>
          </w:p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en moeren.</w:t>
            </w:r>
          </w:p>
        </w:tc>
      </w:tr>
    </w:tbl>
    <w:p w:rsidR="000F444F" w:rsidRPr="00FA0C4D" w:rsidRDefault="000F444F" w:rsidP="000F444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992"/>
        <w:gridCol w:w="4820"/>
      </w:tblGrid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Er is een atelier.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ED2007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zijn manden/potten  met originele kosteloze materialen zoals: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stof, wol,  ijzerdraad, watten, </w:t>
            </w:r>
          </w:p>
          <w:p w:rsidR="00ED2007" w:rsidRDefault="000F444F" w:rsidP="00ED2007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takjes, schelpen, knopen, stukken, papier, vilt</w:t>
            </w:r>
          </w:p>
          <w:p w:rsidR="000F444F" w:rsidRPr="00FA0C4D" w:rsidRDefault="000F444F" w:rsidP="00ED2007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en dergelijke.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ED2007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Er is een variëteit aan papier en karton (diverse </w:t>
            </w:r>
          </w:p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diktes, vormen en kleuren).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ED2007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zijn vol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doende materialen om te hechten </w:t>
            </w:r>
          </w:p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(lijm, tape).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hangt werk van kinderen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zachte</w:t>
            </w:r>
            <w:r w:rsidRPr="00FA0C4D">
              <w:rPr>
                <w:rFonts w:ascii="Lucida Sans Unicode" w:eastAsia="Times New Roman" w:hAnsi="Lucida Sans Unicode" w:cs="Lucida Sans Unicode"/>
                <w:color w:val="FF0000"/>
                <w:sz w:val="20"/>
                <w:szCs w:val="20"/>
                <w:lang w:eastAsia="nl-NL"/>
              </w:rPr>
              <w:t xml:space="preserve"> </w:t>
            </w: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(speel)klei met spatels en dergelijke.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is verf en er zijn penselen en kwasten.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hangt een schilderbord.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dikke kleurpotloden.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</w:t>
            </w:r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 xml:space="preserve"> staan </w:t>
            </w:r>
            <w:proofErr w:type="spellStart"/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wasco’s</w:t>
            </w:r>
            <w:proofErr w:type="spellEnd"/>
            <w:r w:rsidR="005121CF"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, bijenwaskrijtje.</w:t>
            </w:r>
          </w:p>
        </w:tc>
      </w:tr>
      <w:tr w:rsidR="000F444F" w:rsidRPr="00FA0C4D" w:rsidTr="00ED2007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sz w:val="20"/>
                <w:szCs w:val="20"/>
                <w:lang w:eastAsia="nl-NL"/>
              </w:rPr>
              <w:t>Er staan scharen.</w:t>
            </w:r>
          </w:p>
        </w:tc>
      </w:tr>
    </w:tbl>
    <w:p w:rsidR="005121CF" w:rsidRPr="00FA0C4D" w:rsidRDefault="005121CF" w:rsidP="000F444F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850"/>
        <w:gridCol w:w="992"/>
        <w:gridCol w:w="851"/>
        <w:gridCol w:w="992"/>
        <w:gridCol w:w="4820"/>
      </w:tblGrid>
      <w:tr w:rsidR="000F444F" w:rsidRPr="00FA0C4D" w:rsidTr="0049050D">
        <w:tc>
          <w:tcPr>
            <w:tcW w:w="993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0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851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992" w:type="dxa"/>
          </w:tcPr>
          <w:p w:rsidR="000F444F" w:rsidRPr="00FA0C4D" w:rsidRDefault="000F444F" w:rsidP="000F444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</w:p>
        </w:tc>
        <w:tc>
          <w:tcPr>
            <w:tcW w:w="4820" w:type="dxa"/>
          </w:tcPr>
          <w:p w:rsidR="0049050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 xml:space="preserve">Er is een zand/watertafel met wisselende </w:t>
            </w:r>
          </w:p>
          <w:p w:rsidR="000F444F" w:rsidRPr="00FA0C4D" w:rsidRDefault="000F444F" w:rsidP="005121CF">
            <w:pPr>
              <w:spacing w:after="0" w:line="240" w:lineRule="auto"/>
              <w:ind w:right="-468"/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</w:pPr>
            <w:r w:rsidRPr="00FA0C4D">
              <w:rPr>
                <w:rFonts w:ascii="Lucida Sans Unicode" w:eastAsia="Times New Roman" w:hAnsi="Lucida Sans Unicode" w:cs="Lucida Sans Unicode"/>
                <w:b/>
                <w:sz w:val="20"/>
                <w:szCs w:val="20"/>
                <w:lang w:eastAsia="nl-NL"/>
              </w:rPr>
              <w:t>inhoud.</w:t>
            </w:r>
          </w:p>
        </w:tc>
      </w:tr>
    </w:tbl>
    <w:p w:rsidR="000F444F" w:rsidRPr="00FA0C4D" w:rsidRDefault="000F444F" w:rsidP="003E4B02">
      <w:pPr>
        <w:spacing w:after="0" w:line="240" w:lineRule="auto"/>
        <w:rPr>
          <w:rFonts w:ascii="Lucida Sans Unicode" w:eastAsia="Times New Roman" w:hAnsi="Lucida Sans Unicode" w:cs="Lucida Sans Unicode"/>
          <w:sz w:val="20"/>
          <w:szCs w:val="20"/>
          <w:lang w:eastAsia="nl-NL"/>
        </w:rPr>
      </w:pPr>
    </w:p>
    <w:sectPr w:rsidR="000F444F" w:rsidRPr="00FA0C4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4B02" w:rsidRDefault="003E4B02" w:rsidP="003E4B02">
      <w:pPr>
        <w:spacing w:after="0" w:line="240" w:lineRule="auto"/>
      </w:pPr>
      <w:r>
        <w:separator/>
      </w:r>
    </w:p>
  </w:endnote>
  <w:endnote w:type="continuationSeparator" w:id="0">
    <w:p w:rsidR="003E4B02" w:rsidRDefault="003E4B02" w:rsidP="003E4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B02" w:rsidRPr="00405978" w:rsidRDefault="00405978" w:rsidP="00405978">
    <w:pPr>
      <w:pStyle w:val="Voettekst"/>
    </w:pPr>
    <w:r w:rsidRPr="00192744">
      <w:rPr>
        <w:rFonts w:ascii="Lucida Sans Unicode" w:hAnsi="Lucida Sans Unicode" w:cs="Lucida Sans Unicode"/>
        <w:sz w:val="18"/>
        <w:szCs w:val="18"/>
      </w:rPr>
      <w:t xml:space="preserve">© BVS schooladvies </w:t>
    </w:r>
    <w:proofErr w:type="spellStart"/>
    <w:r w:rsidRPr="00192744">
      <w:rPr>
        <w:rFonts w:ascii="Lucida Sans Unicode" w:hAnsi="Lucida Sans Unicode" w:cs="Lucida Sans Unicode"/>
        <w:sz w:val="18"/>
        <w:szCs w:val="18"/>
      </w:rPr>
      <w:t>Antroversie</w:t>
    </w:r>
    <w:proofErr w:type="spellEnd"/>
    <w:r w:rsidRPr="00192744">
      <w:rPr>
        <w:rFonts w:ascii="Lucida Sans Unicode" w:hAnsi="Lucida Sans Unicode" w:cs="Lucida Sans Unicode"/>
        <w:sz w:val="18"/>
        <w:szCs w:val="18"/>
      </w:rPr>
      <w:t xml:space="preserve"> Speelplezier 2016</w:t>
    </w:r>
    <w:r w:rsidR="00ED2007">
      <w:rPr>
        <w:rFonts w:ascii="Lucida Sans Unicode" w:hAnsi="Lucida Sans Unicode" w:cs="Lucida Sans Unicode"/>
        <w:sz w:val="18"/>
        <w:szCs w:val="18"/>
      </w:rPr>
      <w:tab/>
    </w:r>
    <w:r w:rsidR="00ED2007">
      <w:rPr>
        <w:rFonts w:ascii="Lucida Sans Unicode" w:hAnsi="Lucida Sans Unicode" w:cs="Lucida Sans Unicode"/>
        <w:sz w:val="18"/>
        <w:szCs w:val="18"/>
      </w:rPr>
      <w:tab/>
    </w:r>
    <w:r w:rsidR="00ED2007" w:rsidRPr="00ED2007">
      <w:rPr>
        <w:rFonts w:ascii="Lucida Sans Unicode" w:hAnsi="Lucida Sans Unicode" w:cs="Lucida Sans Unicode"/>
        <w:sz w:val="18"/>
        <w:szCs w:val="18"/>
      </w:rPr>
      <w:fldChar w:fldCharType="begin"/>
    </w:r>
    <w:r w:rsidR="00ED2007" w:rsidRPr="00ED2007">
      <w:rPr>
        <w:rFonts w:ascii="Lucida Sans Unicode" w:hAnsi="Lucida Sans Unicode" w:cs="Lucida Sans Unicode"/>
        <w:sz w:val="18"/>
        <w:szCs w:val="18"/>
      </w:rPr>
      <w:instrText>PAGE   \* MERGEFORMAT</w:instrText>
    </w:r>
    <w:r w:rsidR="00ED2007" w:rsidRPr="00ED2007">
      <w:rPr>
        <w:rFonts w:ascii="Lucida Sans Unicode" w:hAnsi="Lucida Sans Unicode" w:cs="Lucida Sans Unicode"/>
        <w:sz w:val="18"/>
        <w:szCs w:val="18"/>
      </w:rPr>
      <w:fldChar w:fldCharType="separate"/>
    </w:r>
    <w:r w:rsidR="0049050D">
      <w:rPr>
        <w:rFonts w:ascii="Lucida Sans Unicode" w:hAnsi="Lucida Sans Unicode" w:cs="Lucida Sans Unicode"/>
        <w:noProof/>
        <w:sz w:val="18"/>
        <w:szCs w:val="18"/>
      </w:rPr>
      <w:t>2</w:t>
    </w:r>
    <w:r w:rsidR="00ED2007" w:rsidRPr="00ED2007">
      <w:rPr>
        <w:rFonts w:ascii="Lucida Sans Unicode" w:hAnsi="Lucida Sans Unicode" w:cs="Lucida Sans Unicod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4B02" w:rsidRDefault="003E4B02" w:rsidP="003E4B02">
      <w:pPr>
        <w:spacing w:after="0" w:line="240" w:lineRule="auto"/>
      </w:pPr>
      <w:r>
        <w:separator/>
      </w:r>
    </w:p>
  </w:footnote>
  <w:footnote w:type="continuationSeparator" w:id="0">
    <w:p w:rsidR="003E4B02" w:rsidRDefault="003E4B02" w:rsidP="003E4B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5978" w:rsidRDefault="00405978" w:rsidP="0049050D">
    <w:pPr>
      <w:pStyle w:val="Koptekst"/>
      <w:tabs>
        <w:tab w:val="clear" w:pos="4536"/>
      </w:tabs>
      <w:jc w:val="right"/>
    </w:pPr>
    <w:r>
      <w:rPr>
        <w:noProof/>
        <w:lang w:eastAsia="nl-NL"/>
      </w:rPr>
      <w:drawing>
        <wp:inline distT="0" distB="0" distL="0" distR="0" wp14:anchorId="38B673D3" wp14:editId="4A8632E7">
          <wp:extent cx="379953" cy="532738"/>
          <wp:effectExtent l="0" t="0" r="1270" b="1270"/>
          <wp:docPr id="2" name="Afbeelding 2" descr="C:\Users\Loïs\Dropbox\Dienst diversen (1)\Nieuwe huisstijl formats e.d\logo BVS schooladvi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ïs\Dropbox\Dienst diversen (1)\Nieuwe huisstijl formats e.d\logo BVS schooladvi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497" cy="5335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B02"/>
    <w:rsid w:val="000F444F"/>
    <w:rsid w:val="000F679D"/>
    <w:rsid w:val="00143FD4"/>
    <w:rsid w:val="00256A5C"/>
    <w:rsid w:val="00284536"/>
    <w:rsid w:val="003E4B02"/>
    <w:rsid w:val="00405978"/>
    <w:rsid w:val="0049050D"/>
    <w:rsid w:val="005121CF"/>
    <w:rsid w:val="00677A2C"/>
    <w:rsid w:val="00745133"/>
    <w:rsid w:val="008A64D5"/>
    <w:rsid w:val="009079F8"/>
    <w:rsid w:val="00B658A3"/>
    <w:rsid w:val="00C23A1F"/>
    <w:rsid w:val="00DA3AC5"/>
    <w:rsid w:val="00ED2007"/>
    <w:rsid w:val="00F67014"/>
    <w:rsid w:val="00FA0C4D"/>
    <w:rsid w:val="00FA3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46AB46"/>
  <w15:chartTrackingRefBased/>
  <w15:docId w15:val="{14C7CE9D-18F0-461F-BF05-B073ED5F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E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E4B02"/>
  </w:style>
  <w:style w:type="paragraph" w:styleId="Voettekst">
    <w:name w:val="footer"/>
    <w:basedOn w:val="Standaard"/>
    <w:link w:val="VoettekstChar"/>
    <w:uiPriority w:val="99"/>
    <w:unhideWhenUsed/>
    <w:rsid w:val="003E4B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E4B02"/>
  </w:style>
  <w:style w:type="table" w:styleId="Onopgemaaktetabel5">
    <w:name w:val="Plain Table 5"/>
    <w:basedOn w:val="Standaardtabel"/>
    <w:uiPriority w:val="45"/>
    <w:rsid w:val="0028453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raster">
    <w:name w:val="Table Grid"/>
    <w:basedOn w:val="Standaardtabel"/>
    <w:uiPriority w:val="39"/>
    <w:rsid w:val="00284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nopgemaaktetabel2">
    <w:name w:val="Plain Table 2"/>
    <w:basedOn w:val="Standaardtabel"/>
    <w:uiPriority w:val="42"/>
    <w:rsid w:val="002845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EFE9F2-7CBF-439D-BC22-CE6D95740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451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Drenthe</dc:creator>
  <cp:keywords/>
  <dc:description/>
  <cp:lastModifiedBy>Carin Drenthe</cp:lastModifiedBy>
  <cp:revision>10</cp:revision>
  <dcterms:created xsi:type="dcterms:W3CDTF">2018-06-07T10:28:00Z</dcterms:created>
  <dcterms:modified xsi:type="dcterms:W3CDTF">2018-06-22T08:22:00Z</dcterms:modified>
</cp:coreProperties>
</file>