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1866" w14:textId="685224B0" w:rsidR="002A1E61" w:rsidRDefault="002A1E61">
      <w:r w:rsidRPr="003E538C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9264" behindDoc="1" locked="0" layoutInCell="1" allowOverlap="1" wp14:anchorId="4E141B9E" wp14:editId="4CD0FC19">
            <wp:simplePos x="0" y="0"/>
            <wp:positionH relativeFrom="margin">
              <wp:align>right</wp:align>
            </wp:positionH>
            <wp:positionV relativeFrom="paragraph">
              <wp:posOffset>181</wp:posOffset>
            </wp:positionV>
            <wp:extent cx="1806575" cy="251587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B7122" w14:textId="77777777" w:rsidR="002A1E61" w:rsidRDefault="002A1E61"/>
    <w:p w14:paraId="7D7A640A" w14:textId="77777777" w:rsidR="002A1E61" w:rsidRDefault="002A1E61"/>
    <w:p w14:paraId="500B55CC" w14:textId="77777777" w:rsidR="002A1E61" w:rsidRDefault="002A1E61"/>
    <w:p w14:paraId="4A943D9F" w14:textId="77777777" w:rsidR="002A1E61" w:rsidRP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6B12907F" w14:textId="58EF1D95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684EC07B" w14:textId="002F54EB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32D976DE" w14:textId="78BAB103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2D25BCEC" w14:textId="3A8C3EEF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4FF538A3" w14:textId="130B3F9C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3193FD71" w14:textId="4CC354F4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7C9EFA8A" w14:textId="5DA207F1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2C1793B3" w14:textId="4AE9042E" w:rsid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39277A2F" w14:textId="77777777" w:rsidR="002A1E61" w:rsidRPr="002A1E61" w:rsidRDefault="002A1E61" w:rsidP="002A1E61">
      <w:pPr>
        <w:jc w:val="center"/>
        <w:rPr>
          <w:rFonts w:ascii="Lucida Sans Unicode" w:hAnsi="Lucida Sans Unicode" w:cs="Lucida Sans Unicode"/>
          <w:sz w:val="32"/>
          <w:szCs w:val="32"/>
        </w:rPr>
      </w:pPr>
    </w:p>
    <w:p w14:paraId="2768532C" w14:textId="77777777" w:rsidR="00A01252" w:rsidRPr="00A01252" w:rsidRDefault="002A1E61" w:rsidP="002A1E61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A01252">
        <w:rPr>
          <w:rFonts w:ascii="Lucida Sans Unicode" w:hAnsi="Lucida Sans Unicode" w:cs="Lucida Sans Unicode"/>
          <w:b/>
          <w:sz w:val="40"/>
          <w:szCs w:val="40"/>
        </w:rPr>
        <w:t xml:space="preserve">Bijlagen </w:t>
      </w:r>
    </w:p>
    <w:p w14:paraId="4BD93AFB" w14:textId="3F652C7B" w:rsidR="002A1E61" w:rsidRPr="00A01252" w:rsidRDefault="002A1E61" w:rsidP="002A1E61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A01252">
        <w:rPr>
          <w:rFonts w:ascii="Lucida Sans Unicode" w:hAnsi="Lucida Sans Unicode" w:cs="Lucida Sans Unicode"/>
          <w:b/>
          <w:sz w:val="40"/>
          <w:szCs w:val="40"/>
        </w:rPr>
        <w:t>Leerlijnen alle domeinen Klas 2</w:t>
      </w:r>
    </w:p>
    <w:p w14:paraId="51CC47A3" w14:textId="360A95A5" w:rsidR="002A1E61" w:rsidRPr="002A1E61" w:rsidRDefault="00A01252" w:rsidP="002A1E61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A01252">
        <w:rPr>
          <w:rFonts w:ascii="Lucida Sans Unicode" w:hAnsi="Lucida Sans Unicode" w:cs="Lucida Sans Unicode"/>
          <w:b/>
          <w:sz w:val="40"/>
          <w:szCs w:val="40"/>
        </w:rPr>
        <w:t>P</w:t>
      </w:r>
      <w:r w:rsidR="002A1E61" w:rsidRPr="00A01252">
        <w:rPr>
          <w:rFonts w:ascii="Lucida Sans Unicode" w:hAnsi="Lucida Sans Unicode" w:cs="Lucida Sans Unicode"/>
          <w:b/>
          <w:sz w:val="40"/>
          <w:szCs w:val="40"/>
        </w:rPr>
        <w:t>eriodedoelen - leerlijnen</w:t>
      </w:r>
    </w:p>
    <w:p w14:paraId="25C76DC4" w14:textId="77777777" w:rsidR="002A1E61" w:rsidRPr="002A1E61" w:rsidRDefault="002A1E61">
      <w:pPr>
        <w:rPr>
          <w:sz w:val="40"/>
          <w:szCs w:val="40"/>
        </w:rPr>
      </w:pPr>
      <w:r w:rsidRPr="002A1E61">
        <w:rPr>
          <w:sz w:val="40"/>
          <w:szCs w:val="40"/>
        </w:rPr>
        <w:br w:type="page"/>
      </w:r>
    </w:p>
    <w:p w14:paraId="20F0AFD1" w14:textId="77777777" w:rsidR="002A1E61" w:rsidRDefault="002A1E61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25"/>
        <w:gridCol w:w="438"/>
        <w:gridCol w:w="439"/>
        <w:gridCol w:w="438"/>
        <w:gridCol w:w="439"/>
        <w:gridCol w:w="438"/>
        <w:gridCol w:w="439"/>
      </w:tblGrid>
      <w:tr w:rsidR="00D710A2" w:rsidRPr="00C80245" w14:paraId="3BD7CFBE" w14:textId="77777777" w:rsidTr="00154ED6">
        <w:trPr>
          <w:cantSplit/>
          <w:trHeight w:val="1134"/>
        </w:trPr>
        <w:tc>
          <w:tcPr>
            <w:tcW w:w="6425" w:type="dxa"/>
            <w:vAlign w:val="center"/>
          </w:tcPr>
          <w:p w14:paraId="3D3EB8FC" w14:textId="539A925E" w:rsidR="00D710A2" w:rsidRPr="00C80245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54102954" w14:textId="4BFA6392" w:rsidR="00D710A2" w:rsidRPr="00A01252" w:rsidRDefault="002C659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</w:rPr>
              <w:t>Vier taalperiodes</w:t>
            </w:r>
          </w:p>
          <w:p w14:paraId="414EE5D3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0AD3A0E1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73CF8751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7B871560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</w:tcPr>
          <w:p w14:paraId="084BF3E6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  <w:tc>
          <w:tcPr>
            <w:tcW w:w="439" w:type="dxa"/>
          </w:tcPr>
          <w:p w14:paraId="64D860F2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  <w:tc>
          <w:tcPr>
            <w:tcW w:w="438" w:type="dxa"/>
          </w:tcPr>
          <w:p w14:paraId="5C0C0C10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  <w:tc>
          <w:tcPr>
            <w:tcW w:w="439" w:type="dxa"/>
          </w:tcPr>
          <w:p w14:paraId="5537AE15" w14:textId="77777777" w:rsidR="00D710A2" w:rsidRPr="00C80245" w:rsidRDefault="00D710A2" w:rsidP="00985E8E">
            <w:pPr>
              <w:rPr>
                <w:rFonts w:ascii="Lucida Sans Unicode" w:hAnsi="Lucida Sans Unicode" w:cs="Lucida Sans Unicode"/>
                <w:sz w:val="21"/>
                <w:szCs w:val="21"/>
              </w:rPr>
            </w:pPr>
          </w:p>
        </w:tc>
        <w:tc>
          <w:tcPr>
            <w:tcW w:w="438" w:type="dxa"/>
            <w:textDirection w:val="tbRl"/>
          </w:tcPr>
          <w:p w14:paraId="541E4786" w14:textId="77777777" w:rsidR="00D710A2" w:rsidRPr="00A01252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Taal bij </w:t>
            </w:r>
            <w:proofErr w:type="spellStart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heemk</w:t>
            </w:r>
            <w:proofErr w:type="spellEnd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1</w:t>
            </w:r>
          </w:p>
        </w:tc>
        <w:tc>
          <w:tcPr>
            <w:tcW w:w="439" w:type="dxa"/>
            <w:textDirection w:val="tbRl"/>
          </w:tcPr>
          <w:p w14:paraId="28AACF1A" w14:textId="77777777" w:rsidR="00D710A2" w:rsidRPr="00A01252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Taal bij </w:t>
            </w:r>
            <w:proofErr w:type="spellStart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heemk</w:t>
            </w:r>
            <w:proofErr w:type="spellEnd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2</w:t>
            </w:r>
          </w:p>
        </w:tc>
      </w:tr>
      <w:tr w:rsidR="00D710A2" w:rsidRPr="00A01252" w14:paraId="785EEB88" w14:textId="77777777" w:rsidTr="00154ED6">
        <w:tc>
          <w:tcPr>
            <w:tcW w:w="6425" w:type="dxa"/>
            <w:shd w:val="clear" w:color="auto" w:fill="B4C6E7" w:themeFill="accent1" w:themeFillTint="66"/>
            <w:vAlign w:val="center"/>
          </w:tcPr>
          <w:p w14:paraId="614987C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CEBFD9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46C918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18A63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0AC62B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053FA2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0B12ED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35618A6" w14:textId="77777777" w:rsidTr="00154ED6">
        <w:tc>
          <w:tcPr>
            <w:tcW w:w="6425" w:type="dxa"/>
            <w:shd w:val="clear" w:color="auto" w:fill="B4C6E7" w:themeFill="accent1" w:themeFillTint="66"/>
            <w:vAlign w:val="center"/>
          </w:tcPr>
          <w:p w14:paraId="6C7EC3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Mondelinge taalvaardigheden (spreken en luisteren) - Klas 2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611AE0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4DE39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A20CF4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07BDA6B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1B0DFD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4987370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22D4CA3" w14:textId="77777777" w:rsidTr="00154ED6">
        <w:tc>
          <w:tcPr>
            <w:tcW w:w="6425" w:type="dxa"/>
            <w:vAlign w:val="center"/>
          </w:tcPr>
          <w:p w14:paraId="78FC78B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deelnemen aan groepsgesprek</w:t>
            </w:r>
          </w:p>
        </w:tc>
        <w:tc>
          <w:tcPr>
            <w:tcW w:w="438" w:type="dxa"/>
          </w:tcPr>
          <w:p w14:paraId="08B0BBB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F1EE37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F08AFE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B513E4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6D02D2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B61CE1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5D7A6ED" w14:textId="77777777" w:rsidTr="00154ED6">
        <w:tc>
          <w:tcPr>
            <w:tcW w:w="6425" w:type="dxa"/>
            <w:vAlign w:val="center"/>
          </w:tcPr>
          <w:p w14:paraId="6EE1C6B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situaties uit de klas beschrijven; kan korte gesprekken en dialogen volgen en kan bij het onderwerp blijven; kan vragen stellen over taak; kan naar een speluitleg luisteren (gym); kan op de beurt wachten; weet dat ze niet door elkaar moeten praten;</w:t>
            </w:r>
          </w:p>
        </w:tc>
        <w:tc>
          <w:tcPr>
            <w:tcW w:w="438" w:type="dxa"/>
          </w:tcPr>
          <w:p w14:paraId="6691D2A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34ACE3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7D52E3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85B4DA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1BEBD5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72529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621532B" w14:textId="77777777" w:rsidTr="00154ED6">
        <w:tc>
          <w:tcPr>
            <w:tcW w:w="6425" w:type="dxa"/>
            <w:vAlign w:val="center"/>
          </w:tcPr>
          <w:p w14:paraId="4D2BA8F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in een klassikaal leergesprek luisteren en meedenken; kan in gesprekjes over zichzelf vertellen bijvoorbeeld in een kringgesprek;</w:t>
            </w:r>
          </w:p>
        </w:tc>
        <w:tc>
          <w:tcPr>
            <w:tcW w:w="438" w:type="dxa"/>
          </w:tcPr>
          <w:p w14:paraId="1EFCED0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1E30A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93E8F2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0796E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E33EDE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93BCC8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F85365B" w14:textId="77777777" w:rsidTr="00154ED6">
        <w:tc>
          <w:tcPr>
            <w:tcW w:w="6425" w:type="dxa"/>
            <w:vAlign w:val="center"/>
          </w:tcPr>
          <w:p w14:paraId="57807E7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gericht informatie geven op vraag</w:t>
            </w:r>
          </w:p>
        </w:tc>
        <w:tc>
          <w:tcPr>
            <w:tcW w:w="438" w:type="dxa"/>
          </w:tcPr>
          <w:p w14:paraId="777FD5D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3BB80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40FC86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88B60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3BBAF0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236E89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290FAB2" w14:textId="77777777" w:rsidTr="00154ED6">
        <w:tc>
          <w:tcPr>
            <w:tcW w:w="6425" w:type="dxa"/>
            <w:vAlign w:val="center"/>
          </w:tcPr>
          <w:p w14:paraId="74830AB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kan een eenvoudig spel uitleggen; kan een verhaal navertellen; kan dialogen uitspelen voor anderen; kan met de juiste intonatie gedichten voordragen.</w:t>
            </w:r>
          </w:p>
        </w:tc>
        <w:tc>
          <w:tcPr>
            <w:tcW w:w="438" w:type="dxa"/>
          </w:tcPr>
          <w:p w14:paraId="623ED72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FD1213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4F4860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3C6EA8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20F08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B9161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262365F" w14:textId="77777777" w:rsidTr="00154ED6">
        <w:tc>
          <w:tcPr>
            <w:tcW w:w="6425" w:type="dxa"/>
            <w:vAlign w:val="center"/>
          </w:tcPr>
          <w:p w14:paraId="6EEE5B0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kan ritmische spreekoefeningen verstaanbaar spreken; kan naar een beschrijvende tekst luisteren; kan naar fabels en legenden luisteren.</w:t>
            </w:r>
          </w:p>
        </w:tc>
        <w:tc>
          <w:tcPr>
            <w:tcW w:w="438" w:type="dxa"/>
          </w:tcPr>
          <w:p w14:paraId="4927DA2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8E8577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46F650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083118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F45834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8C9021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9A209DF" w14:textId="77777777" w:rsidTr="00154ED6">
        <w:tc>
          <w:tcPr>
            <w:tcW w:w="6425" w:type="dxa"/>
            <w:shd w:val="clear" w:color="auto" w:fill="B4C6E7" w:themeFill="accent1" w:themeFillTint="66"/>
            <w:vAlign w:val="center"/>
          </w:tcPr>
          <w:p w14:paraId="6CCCCAA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Tussendoelen (beginnende) geletterdheid - Klas 2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07884BD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2D1DCF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8166DC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2F7E762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186E67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4F43731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17DDEA7" w14:textId="77777777" w:rsidTr="00154ED6">
        <w:tc>
          <w:tcPr>
            <w:tcW w:w="6425" w:type="dxa"/>
            <w:vAlign w:val="center"/>
          </w:tcPr>
          <w:p w14:paraId="0861A0C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Begrijpt eenvoudige verhalende en informatieve teksten</w:t>
            </w:r>
          </w:p>
        </w:tc>
        <w:tc>
          <w:tcPr>
            <w:tcW w:w="438" w:type="dxa"/>
          </w:tcPr>
          <w:p w14:paraId="2461DA4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9004D9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BAD1AE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AEDFE9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74CA54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26D2DA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15523DF" w14:textId="77777777" w:rsidTr="00154ED6">
        <w:tc>
          <w:tcPr>
            <w:tcW w:w="6425" w:type="dxa"/>
            <w:vAlign w:val="center"/>
          </w:tcPr>
          <w:p w14:paraId="74D364D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Gebruikt geschreven taal als een communicatiemiddel.</w:t>
            </w:r>
          </w:p>
        </w:tc>
        <w:tc>
          <w:tcPr>
            <w:tcW w:w="438" w:type="dxa"/>
          </w:tcPr>
          <w:p w14:paraId="6CD154F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5B56A1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BB4A10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B92F9E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408A547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5D6ED2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3070D1B" w14:textId="77777777" w:rsidTr="00154ED6">
        <w:tc>
          <w:tcPr>
            <w:tcW w:w="6425" w:type="dxa"/>
            <w:shd w:val="clear" w:color="auto" w:fill="B4C6E7" w:themeFill="accent1" w:themeFillTint="66"/>
          </w:tcPr>
          <w:p w14:paraId="6A4E040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Lezen en begrijpen van teksten - Klas 2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4DFCFDC5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DA0531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0AA19CF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50F54F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83B927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06FFB43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8C0F1CB" w14:textId="77777777" w:rsidTr="00154ED6">
        <w:tc>
          <w:tcPr>
            <w:tcW w:w="6425" w:type="dxa"/>
          </w:tcPr>
          <w:p w14:paraId="708EC7D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Heeft luisterend kennisgemaakt met begrijpend luister/leesstrategieën.</w:t>
            </w:r>
          </w:p>
        </w:tc>
        <w:tc>
          <w:tcPr>
            <w:tcW w:w="438" w:type="dxa"/>
          </w:tcPr>
          <w:p w14:paraId="309610EC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140B06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3F79E2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D7A0D43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E5BA2CC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C8155A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D153460" w14:textId="77777777" w:rsidTr="00154ED6">
        <w:tc>
          <w:tcPr>
            <w:tcW w:w="6425" w:type="dxa"/>
          </w:tcPr>
          <w:p w14:paraId="6D08BCB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zoekend lezen; globaal lezen; nauwkeurig lezen; studerend lezen; voorspellen; voorkennis activeren; monitoren; visualiseren; woorden leren uit het verhaal; vragen stellen; hoofdgedachte; samenvatten; mening geven.</w:t>
            </w:r>
          </w:p>
        </w:tc>
        <w:tc>
          <w:tcPr>
            <w:tcW w:w="438" w:type="dxa"/>
          </w:tcPr>
          <w:p w14:paraId="033C3BE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8D3DAB9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27ACD1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C19D833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687D9E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BEF6F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A40EB73" w14:textId="77777777" w:rsidTr="00154ED6">
        <w:tc>
          <w:tcPr>
            <w:tcW w:w="6425" w:type="dxa"/>
          </w:tcPr>
          <w:p w14:paraId="71872E2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Leest verhalende teksten met een eenvoudige structuur</w:t>
            </w:r>
          </w:p>
        </w:tc>
        <w:tc>
          <w:tcPr>
            <w:tcW w:w="438" w:type="dxa"/>
          </w:tcPr>
          <w:p w14:paraId="6A01670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2D9620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893CB56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8ECA60A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9AABAF5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5D2FD0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148C05A" w14:textId="77777777" w:rsidTr="00154ED6">
        <w:tc>
          <w:tcPr>
            <w:tcW w:w="6425" w:type="dxa"/>
          </w:tcPr>
          <w:p w14:paraId="67957DC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Aanbod: prentenboeken, eenvoudige leesboekjes (informatief en verhalend), pictogrammen, boodschappenlijstje, uitnodiging, ansichtkaarttekst, advertentiebriefjes bij de supermarkt, folder, gedichten, bordteksten, leesbladen</w:t>
            </w:r>
          </w:p>
        </w:tc>
        <w:tc>
          <w:tcPr>
            <w:tcW w:w="438" w:type="dxa"/>
          </w:tcPr>
          <w:p w14:paraId="6D06534A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6B6399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7CC2B8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EAD989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4C33FC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171AEB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587346C" w14:textId="77777777" w:rsidTr="00154ED6">
        <w:tc>
          <w:tcPr>
            <w:tcW w:w="6425" w:type="dxa"/>
          </w:tcPr>
          <w:p w14:paraId="3F083209" w14:textId="755BC809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Aanboddoel: Leest teksten met een eenvoudige structuur, zoals bordteksten, opschriften en beschrijvingen; doet mee aan de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kinderboekenweek</w:t>
            </w:r>
            <w:proofErr w:type="spellEnd"/>
          </w:p>
        </w:tc>
        <w:tc>
          <w:tcPr>
            <w:tcW w:w="438" w:type="dxa"/>
          </w:tcPr>
          <w:p w14:paraId="387447F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FFA315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C42AEB2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53493F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D1D588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9D9045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5C57C5A" w14:textId="77777777" w:rsidTr="00154ED6">
        <w:tc>
          <w:tcPr>
            <w:tcW w:w="6425" w:type="dxa"/>
            <w:shd w:val="clear" w:color="auto" w:fill="B4C6E7" w:themeFill="accent1" w:themeFillTint="66"/>
          </w:tcPr>
          <w:p w14:paraId="3EF2F863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lastRenderedPageBreak/>
              <w:t>Schrijven van teksten - Klas 2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0A2FD00D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74D2D4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6CF039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EC988E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96DA7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A47F66D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7D56DD5" w14:textId="77777777" w:rsidTr="00154ED6">
        <w:tc>
          <w:tcPr>
            <w:tcW w:w="6425" w:type="dxa"/>
          </w:tcPr>
          <w:p w14:paraId="144070D9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Kan dialogen schrijven</w:t>
            </w:r>
          </w:p>
        </w:tc>
        <w:tc>
          <w:tcPr>
            <w:tcW w:w="438" w:type="dxa"/>
          </w:tcPr>
          <w:p w14:paraId="0735FAB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CE1108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1450702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02A8F05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BBDB4F8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27D4553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2CF73BD" w14:textId="77777777" w:rsidTr="00154ED6">
        <w:tc>
          <w:tcPr>
            <w:tcW w:w="6425" w:type="dxa"/>
          </w:tcPr>
          <w:p w14:paraId="71E331DC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Heeft ideeën bij schrijfopdrachten; is betrokken bij inleiding op schrijfopdrachten; kan langere teksten schrijven (diverse inhoudselementen); kan beschrijvend schrijven; kan advertentie schrijven;</w:t>
            </w:r>
          </w:p>
        </w:tc>
        <w:tc>
          <w:tcPr>
            <w:tcW w:w="438" w:type="dxa"/>
          </w:tcPr>
          <w:p w14:paraId="33FCA89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DBFFB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58EE1A65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41778BE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223EF662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7EE2C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4F4A9AF" w14:textId="77777777" w:rsidTr="00154ED6">
        <w:tc>
          <w:tcPr>
            <w:tcW w:w="6425" w:type="dxa"/>
          </w:tcPr>
          <w:p w14:paraId="1B980C6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Is betrokken bij korte klassikale gesprekjes over de inhoud van een tekst; maakt passende illustraties bij de tekst;</w:t>
            </w:r>
          </w:p>
        </w:tc>
        <w:tc>
          <w:tcPr>
            <w:tcW w:w="438" w:type="dxa"/>
          </w:tcPr>
          <w:p w14:paraId="331F9C50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5EBC6FF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7E1F6A4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63E38E9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6C19FEC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C5145E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A9B1B11" w14:textId="77777777" w:rsidTr="00154ED6">
        <w:tc>
          <w:tcPr>
            <w:tcW w:w="6425" w:type="dxa"/>
            <w:shd w:val="clear" w:color="auto" w:fill="B4C6E7" w:themeFill="accent1" w:themeFillTint="66"/>
          </w:tcPr>
          <w:p w14:paraId="091E5979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Grafische vormgeving - Klas 2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6C5B2197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24854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71901E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56BCFEA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41436A6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68154B3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87498E0" w14:textId="77777777" w:rsidTr="00154ED6">
        <w:tc>
          <w:tcPr>
            <w:tcW w:w="6425" w:type="dxa"/>
          </w:tcPr>
          <w:p w14:paraId="4B6A0BF4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Vormt letters zoals aangeleerd wat betreft vorm en (schrijf)richting.</w:t>
            </w:r>
          </w:p>
        </w:tc>
        <w:tc>
          <w:tcPr>
            <w:tcW w:w="438" w:type="dxa"/>
          </w:tcPr>
          <w:p w14:paraId="3E5972F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9D74E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1B9BB59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F912CC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3F6EC0F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16EE20FF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A75AE94" w14:textId="77777777" w:rsidTr="00154ED6">
        <w:tc>
          <w:tcPr>
            <w:tcW w:w="6425" w:type="dxa"/>
          </w:tcPr>
          <w:p w14:paraId="3C1992B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Kan hoofdletters en kleine letters schrijven: beheerst daarbij de juiste schrijfbewegingen; kan lettergroepjes/klankclusters (over)schrijven; kan op een lijn schrijven;</w:t>
            </w:r>
          </w:p>
        </w:tc>
        <w:tc>
          <w:tcPr>
            <w:tcW w:w="438" w:type="dxa"/>
          </w:tcPr>
          <w:p w14:paraId="3C1EE31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07FB4E1E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4EF07711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7A149A6B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8" w:type="dxa"/>
          </w:tcPr>
          <w:p w14:paraId="0374F382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9" w:type="dxa"/>
          </w:tcPr>
          <w:p w14:paraId="38AE86C9" w14:textId="77777777" w:rsidR="00D710A2" w:rsidRPr="00A01252" w:rsidRDefault="00D710A2" w:rsidP="00A667A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FB72A46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20DD9659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6FDDA2C8" w14:textId="216C6504" w:rsidR="00D710A2" w:rsidRPr="00A01252" w:rsidRDefault="002C6592">
      <w:pPr>
        <w:rPr>
          <w:rFonts w:ascii="Lucida Sans Unicode" w:hAnsi="Lucida Sans Unicode" w:cs="Lucida Sans Unicode"/>
          <w:bCs/>
        </w:rPr>
      </w:pPr>
      <w:r w:rsidRPr="00A01252">
        <w:rPr>
          <w:rFonts w:ascii="Lucida Sans Unicode" w:hAnsi="Lucida Sans Unicode" w:cs="Lucida Sans Unicode"/>
          <w:bCs/>
        </w:rPr>
        <w:t>Periode overstijgend taalaanbod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461"/>
        <w:gridCol w:w="651"/>
        <w:gridCol w:w="652"/>
        <w:gridCol w:w="651"/>
        <w:gridCol w:w="652"/>
      </w:tblGrid>
      <w:tr w:rsidR="007E7675" w:rsidRPr="00A01252" w14:paraId="33B77D23" w14:textId="77777777" w:rsidTr="007E7675">
        <w:tc>
          <w:tcPr>
            <w:tcW w:w="6461" w:type="dxa"/>
            <w:shd w:val="clear" w:color="auto" w:fill="B4C6E7" w:themeFill="accent1" w:themeFillTint="66"/>
            <w:vAlign w:val="center"/>
          </w:tcPr>
          <w:p w14:paraId="24BAB35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Technisch lezen - Klas 2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297DEA3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E8E236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0DF0285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1476A5D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2933C805" w14:textId="77777777" w:rsidTr="007E7675">
        <w:tc>
          <w:tcPr>
            <w:tcW w:w="6461" w:type="dxa"/>
            <w:vAlign w:val="center"/>
          </w:tcPr>
          <w:p w14:paraId="214871B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2-1 Leest de aangeboden categorieën,</w:t>
            </w:r>
          </w:p>
        </w:tc>
        <w:tc>
          <w:tcPr>
            <w:tcW w:w="651" w:type="dxa"/>
          </w:tcPr>
          <w:p w14:paraId="7340718B" w14:textId="075BE9DE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A50D47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9F298BD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ADA728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739EEAF6" w14:textId="77777777" w:rsidTr="007E7675">
        <w:tc>
          <w:tcPr>
            <w:tcW w:w="6461" w:type="dxa"/>
            <w:vAlign w:val="center"/>
          </w:tcPr>
          <w:p w14:paraId="428D2D3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(1a): Herhaling categorieën vorig schooljaar; herhaling op hoger niveau; klankzuiver (m)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mmkmm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(m); samengestelde hakwoorden; zingwoorden;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plankwoorden; luchtwoorden; verkleinwoorden; eeuw-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ieuwwoorden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aai-ooi-oei-woorden; klankgroepenwoorden</w:t>
            </w:r>
          </w:p>
        </w:tc>
        <w:tc>
          <w:tcPr>
            <w:tcW w:w="651" w:type="dxa"/>
          </w:tcPr>
          <w:p w14:paraId="3D0BDF02" w14:textId="6C27A716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B7735A2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77513C8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28BD51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7779E173" w14:textId="77777777" w:rsidTr="007E7675">
        <w:tc>
          <w:tcPr>
            <w:tcW w:w="6461" w:type="dxa"/>
            <w:vAlign w:val="center"/>
          </w:tcPr>
          <w:p w14:paraId="32A8D8F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(1b): woorden met –uw; achtervoegsel; woorden met –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elen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, -enen, -eren.</w:t>
            </w:r>
          </w:p>
        </w:tc>
        <w:tc>
          <w:tcPr>
            <w:tcW w:w="651" w:type="dxa"/>
          </w:tcPr>
          <w:p w14:paraId="1298C12B" w14:textId="4841F519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9375A0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2B84818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568DAA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39F11D76" w14:textId="77777777" w:rsidTr="007E7675">
        <w:tc>
          <w:tcPr>
            <w:tcW w:w="6461" w:type="dxa"/>
            <w:vAlign w:val="center"/>
          </w:tcPr>
          <w:p w14:paraId="19CAFDB4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2-2 Leest de aangeboden categorieën</w:t>
            </w:r>
          </w:p>
        </w:tc>
        <w:tc>
          <w:tcPr>
            <w:tcW w:w="651" w:type="dxa"/>
          </w:tcPr>
          <w:p w14:paraId="1B739EDC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3DA227CD" w14:textId="25648E89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10DDC11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2644314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09D6C4B3" w14:textId="77777777" w:rsidTr="007E7675">
        <w:tc>
          <w:tcPr>
            <w:tcW w:w="6461" w:type="dxa"/>
            <w:vAlign w:val="center"/>
          </w:tcPr>
          <w:p w14:paraId="7204096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Klankgroepen door elkaar heen; voorvoegsels (begin, gebit, verhaal); verkleinwoorden; achtervoegsels (aardig, eerlijk); ’s woorden;</w:t>
            </w:r>
          </w:p>
        </w:tc>
        <w:tc>
          <w:tcPr>
            <w:tcW w:w="651" w:type="dxa"/>
          </w:tcPr>
          <w:p w14:paraId="1FE90CC9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A9C2B33" w14:textId="1DBCD811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6432157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06F9E6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07541203" w14:textId="77777777" w:rsidTr="007E7675">
        <w:tc>
          <w:tcPr>
            <w:tcW w:w="6461" w:type="dxa"/>
            <w:vAlign w:val="center"/>
          </w:tcPr>
          <w:p w14:paraId="0F44BBDB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2-3 Leest de aangeboden categorieën</w:t>
            </w:r>
          </w:p>
        </w:tc>
        <w:tc>
          <w:tcPr>
            <w:tcW w:w="651" w:type="dxa"/>
          </w:tcPr>
          <w:p w14:paraId="5AE7763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CAEAB3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3EA4BC5" w14:textId="70B9C3CA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5E699DCE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0EFD65D9" w14:textId="77777777" w:rsidTr="007E7675">
        <w:tc>
          <w:tcPr>
            <w:tcW w:w="6461" w:type="dxa"/>
            <w:vAlign w:val="center"/>
          </w:tcPr>
          <w:p w14:paraId="3F43BEA7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Aanboddoelen: Herhaling op hoger niveau; kilowoorden; tie-woorden; kilowoorden op –ion;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centwoorden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(c-&gt;s); meer categorieën +-lijk; meer categorieën +-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ig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</w:t>
            </w:r>
          </w:p>
        </w:tc>
        <w:tc>
          <w:tcPr>
            <w:tcW w:w="651" w:type="dxa"/>
          </w:tcPr>
          <w:p w14:paraId="24F5E409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839FF2B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33FEDC8E" w14:textId="2198FE64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535FF572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5B596594" w14:textId="77777777" w:rsidTr="007E7675">
        <w:tc>
          <w:tcPr>
            <w:tcW w:w="6461" w:type="dxa"/>
            <w:vAlign w:val="center"/>
          </w:tcPr>
          <w:p w14:paraId="2A38E99C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2-4 Leest de aangeboden categorieën</w:t>
            </w:r>
          </w:p>
        </w:tc>
        <w:tc>
          <w:tcPr>
            <w:tcW w:w="651" w:type="dxa"/>
          </w:tcPr>
          <w:p w14:paraId="6466CCD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6CDB67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2CDDC2F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28CEEAB" w14:textId="05640C49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7E7675" w:rsidRPr="00A01252" w14:paraId="3809C70A" w14:textId="77777777" w:rsidTr="007E7675">
        <w:tc>
          <w:tcPr>
            <w:tcW w:w="6461" w:type="dxa"/>
            <w:vAlign w:val="center"/>
          </w:tcPr>
          <w:p w14:paraId="0F9ABE4D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Voorvoegsels + klankgroepen; woorden met –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elen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-eren, -enen; /a/lijst woorden (onbeklemtoonde a, kanalen); taxiwoorden;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chefwoorden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garagewoorden (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zju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); colawoorden (c-&gt;k); theewoorden; cadeauwoorden;</w:t>
            </w:r>
          </w:p>
        </w:tc>
        <w:tc>
          <w:tcPr>
            <w:tcW w:w="651" w:type="dxa"/>
          </w:tcPr>
          <w:p w14:paraId="3E835A27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0265D4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6AD4BE09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E8B5248" w14:textId="6A380AB5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7E7675" w:rsidRPr="00A01252" w14:paraId="7D39A8A0" w14:textId="77777777" w:rsidTr="007E7675">
        <w:tc>
          <w:tcPr>
            <w:tcW w:w="6461" w:type="dxa"/>
            <w:shd w:val="clear" w:color="auto" w:fill="B4C6E7" w:themeFill="accent1" w:themeFillTint="66"/>
            <w:vAlign w:val="center"/>
          </w:tcPr>
          <w:p w14:paraId="6A2598A2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Spelling - Klas 2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3F5D5C1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7BA1AA2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040979EE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7A975854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2952B7DC" w14:textId="77777777" w:rsidTr="007E7675">
        <w:tc>
          <w:tcPr>
            <w:tcW w:w="6461" w:type="dxa"/>
            <w:vAlign w:val="center"/>
          </w:tcPr>
          <w:p w14:paraId="2806FAFC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2-1 beheerst behandelde spelling categoriewoorden</w:t>
            </w:r>
          </w:p>
        </w:tc>
        <w:tc>
          <w:tcPr>
            <w:tcW w:w="651" w:type="dxa"/>
          </w:tcPr>
          <w:p w14:paraId="2ED76EF0" w14:textId="02FFB8D2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19C7BB6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1E6D9D4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6E36DF5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57F22D85" w14:textId="77777777" w:rsidTr="007E7675">
        <w:tc>
          <w:tcPr>
            <w:tcW w:w="6461" w:type="dxa"/>
            <w:vAlign w:val="center"/>
          </w:tcPr>
          <w:p w14:paraId="656439E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lastRenderedPageBreak/>
              <w:t>Aanboddoelen (1): herhalen categorieën; hakwoord (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schr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speciale hakwoorden, 3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mk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, ordenen letters); zingwoord + -er, -en, -el;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eiplaat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luchtwoord + -er, -en, -el;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auplaat</w:t>
            </w:r>
            <w:proofErr w:type="spellEnd"/>
          </w:p>
        </w:tc>
        <w:tc>
          <w:tcPr>
            <w:tcW w:w="651" w:type="dxa"/>
          </w:tcPr>
          <w:p w14:paraId="510D471A" w14:textId="2761F575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056D8C89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56B5204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DA56DE8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0566C9F2" w14:textId="77777777" w:rsidTr="007E7675">
        <w:tc>
          <w:tcPr>
            <w:tcW w:w="6461" w:type="dxa"/>
            <w:vAlign w:val="center"/>
          </w:tcPr>
          <w:p w14:paraId="00C931CB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plankwoord + -er, -en, -el; eer-oor-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eur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-woord 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eel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aai-ooi-oei-woord + -er, -en, -el; eeuw-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ieuw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-woord + -er, -en, -el;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; voorvoegsel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be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 ge- ver-; herhalen categorieën en klankgroepen</w:t>
            </w:r>
          </w:p>
        </w:tc>
        <w:tc>
          <w:tcPr>
            <w:tcW w:w="651" w:type="dxa"/>
          </w:tcPr>
          <w:p w14:paraId="4187F07E" w14:textId="74124093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1721F10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C27B9DD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6B12087B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1083F163" w14:textId="77777777" w:rsidTr="007E7675">
        <w:tc>
          <w:tcPr>
            <w:tcW w:w="6461" w:type="dxa"/>
            <w:vAlign w:val="center"/>
          </w:tcPr>
          <w:p w14:paraId="535E0C4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2-2 beheerst behandelde spelling categoriewoorden</w:t>
            </w:r>
          </w:p>
        </w:tc>
        <w:tc>
          <w:tcPr>
            <w:tcW w:w="651" w:type="dxa"/>
          </w:tcPr>
          <w:p w14:paraId="5A09BE9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2E13C36" w14:textId="7B444BA6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55CFB48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C4DF29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4E2AB30E" w14:textId="77777777" w:rsidTr="007E7675">
        <w:tc>
          <w:tcPr>
            <w:tcW w:w="6461" w:type="dxa"/>
            <w:vAlign w:val="center"/>
          </w:tcPr>
          <w:p w14:paraId="30D00C54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 categorieën en klankgroepen; klankgroepenwoord; verkleinwoord (je-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tje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pje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); uw-rijtje; pechversje, uitzondering luchtwoord</w:t>
            </w:r>
          </w:p>
        </w:tc>
        <w:tc>
          <w:tcPr>
            <w:tcW w:w="651" w:type="dxa"/>
          </w:tcPr>
          <w:p w14:paraId="3875B02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5F4C15C" w14:textId="06171013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69AAA86E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30C852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7E4DAC6A" w14:textId="77777777" w:rsidTr="007E7675">
        <w:tc>
          <w:tcPr>
            <w:tcW w:w="6461" w:type="dxa"/>
            <w:vAlign w:val="center"/>
          </w:tcPr>
          <w:p w14:paraId="57240AC8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klankgroepen (-er, -el, f/v, s/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z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); ei-plaat uitbreiden; achtervoegsel (-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ig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/-lijk); uitbreiding 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langermaakwoord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-b; woordsoorten: samenstelling, werkwoord; interpunctie: hoofdletter bij begin zin en bij namen.</w:t>
            </w:r>
          </w:p>
        </w:tc>
        <w:tc>
          <w:tcPr>
            <w:tcW w:w="651" w:type="dxa"/>
          </w:tcPr>
          <w:p w14:paraId="1CBE8DAC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554DD25B" w14:textId="3DD06A9D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1" w:type="dxa"/>
          </w:tcPr>
          <w:p w14:paraId="258BC2D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DBEFE3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74C018CA" w14:textId="77777777" w:rsidTr="007E7675">
        <w:tc>
          <w:tcPr>
            <w:tcW w:w="6461" w:type="dxa"/>
            <w:vAlign w:val="center"/>
          </w:tcPr>
          <w:p w14:paraId="04DC4CE2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2-3 beheerst behandelde spelling categoriewoorden</w:t>
            </w:r>
          </w:p>
        </w:tc>
        <w:tc>
          <w:tcPr>
            <w:tcW w:w="651" w:type="dxa"/>
          </w:tcPr>
          <w:p w14:paraId="127E1CA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B1DB5AB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DCF1ECA" w14:textId="7F96EE56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5DDCF1A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13244954" w14:textId="77777777" w:rsidTr="007E7675">
        <w:tc>
          <w:tcPr>
            <w:tcW w:w="6461" w:type="dxa"/>
            <w:vAlign w:val="center"/>
          </w:tcPr>
          <w:p w14:paraId="0883FC51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(1): herhalen categorieën en klankgroepen; 1 woord met 2 categorieën; au-plaat uitbreiden; 1 woord met klankgroep + andere categorie; lange klank aan het eind</w:t>
            </w:r>
          </w:p>
        </w:tc>
        <w:tc>
          <w:tcPr>
            <w:tcW w:w="651" w:type="dxa"/>
          </w:tcPr>
          <w:p w14:paraId="4A73578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45F11D3F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4DFBDFDD" w14:textId="5C424942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52C8034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7844949B" w14:textId="77777777" w:rsidTr="007E7675">
        <w:tc>
          <w:tcPr>
            <w:tcW w:w="6461" w:type="dxa"/>
            <w:vAlign w:val="center"/>
          </w:tcPr>
          <w:p w14:paraId="721DE70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 (2): 1 woord met 3 categorieën; woord met -eren, -enen, -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elen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; klankgroepenwoord met 2 klankgroepen; woordsoorten: lidwoord, zelfstandig naamwoord enkelvoud en meervoud; interpunctie: vraagteken.</w:t>
            </w:r>
          </w:p>
        </w:tc>
        <w:tc>
          <w:tcPr>
            <w:tcW w:w="651" w:type="dxa"/>
          </w:tcPr>
          <w:p w14:paraId="00356E7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1CDA5F49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00862787" w14:textId="76015818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14:paraId="35A703C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E7675" w:rsidRPr="00A01252" w14:paraId="613576D0" w14:textId="77777777" w:rsidTr="007E7675">
        <w:tc>
          <w:tcPr>
            <w:tcW w:w="6461" w:type="dxa"/>
            <w:vAlign w:val="center"/>
          </w:tcPr>
          <w:p w14:paraId="7A05F78A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2-4 beheerst behandelde spelling categoriewoorden</w:t>
            </w:r>
          </w:p>
        </w:tc>
        <w:tc>
          <w:tcPr>
            <w:tcW w:w="651" w:type="dxa"/>
          </w:tcPr>
          <w:p w14:paraId="51F6657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749E60B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7AF11CF3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EF099C8" w14:textId="2C9D78DF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  <w:tr w:rsidR="007E7675" w:rsidRPr="00A01252" w14:paraId="3AD26E19" w14:textId="77777777" w:rsidTr="007E7675">
        <w:tc>
          <w:tcPr>
            <w:tcW w:w="6461" w:type="dxa"/>
            <w:vAlign w:val="center"/>
          </w:tcPr>
          <w:p w14:paraId="5B1BFA8E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Aanboddoelen: herhalen categorieën en klankgroepen; 3 categorieën in één woord;  a-lijstwoord - onbeklemtoonde/</w:t>
            </w: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/ (paleis); uitbreiden ei-plaat; uitbreiden au-plaat; herhalen categorieën en klankgroepen + uitbreidingen.</w:t>
            </w:r>
          </w:p>
        </w:tc>
        <w:tc>
          <w:tcPr>
            <w:tcW w:w="651" w:type="dxa"/>
          </w:tcPr>
          <w:p w14:paraId="5B67F020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3D73F3F6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1" w:type="dxa"/>
          </w:tcPr>
          <w:p w14:paraId="2462F345" w14:textId="77777777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52" w:type="dxa"/>
          </w:tcPr>
          <w:p w14:paraId="031B5BD0" w14:textId="3032C912" w:rsidR="007E7675" w:rsidRPr="00A01252" w:rsidRDefault="007E7675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x</w:t>
            </w:r>
          </w:p>
        </w:tc>
      </w:tr>
    </w:tbl>
    <w:p w14:paraId="35D68808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022D6850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06"/>
        <w:gridCol w:w="441"/>
        <w:gridCol w:w="442"/>
        <w:gridCol w:w="442"/>
        <w:gridCol w:w="441"/>
        <w:gridCol w:w="442"/>
        <w:gridCol w:w="442"/>
      </w:tblGrid>
      <w:tr w:rsidR="00D710A2" w:rsidRPr="00A01252" w14:paraId="090B5553" w14:textId="77777777" w:rsidTr="00154ED6">
        <w:trPr>
          <w:cantSplit/>
          <w:trHeight w:val="1134"/>
        </w:trPr>
        <w:tc>
          <w:tcPr>
            <w:tcW w:w="6406" w:type="dxa"/>
            <w:vAlign w:val="center"/>
          </w:tcPr>
          <w:p w14:paraId="6E8E8FFD" w14:textId="77777777" w:rsidR="00C80245" w:rsidRPr="00A01252" w:rsidRDefault="00C80245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6E36D0AC" w14:textId="104344B5" w:rsidR="00C80245" w:rsidRPr="00A01252" w:rsidRDefault="002C659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</w:rPr>
              <w:t>Vier rekenperiodes</w:t>
            </w:r>
          </w:p>
          <w:p w14:paraId="47F048C0" w14:textId="77777777" w:rsidR="00C80245" w:rsidRPr="00A01252" w:rsidRDefault="00C80245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7E79B0B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1D7D25B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</w:tcPr>
          <w:p w14:paraId="651B963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5FC96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BE381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B7A320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textDirection w:val="tbRl"/>
          </w:tcPr>
          <w:p w14:paraId="19DD2902" w14:textId="77777777" w:rsidR="00D710A2" w:rsidRPr="00A01252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Rekenen </w:t>
            </w:r>
            <w:proofErr w:type="spellStart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hk</w:t>
            </w:r>
            <w:proofErr w:type="spellEnd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1</w:t>
            </w:r>
          </w:p>
        </w:tc>
        <w:tc>
          <w:tcPr>
            <w:tcW w:w="442" w:type="dxa"/>
            <w:textDirection w:val="tbRl"/>
          </w:tcPr>
          <w:p w14:paraId="547AE0B5" w14:textId="77777777" w:rsidR="00D710A2" w:rsidRPr="00A01252" w:rsidRDefault="00D710A2" w:rsidP="00D710A2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Rekenen </w:t>
            </w:r>
            <w:proofErr w:type="spellStart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hk</w:t>
            </w:r>
            <w:proofErr w:type="spellEnd"/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2</w:t>
            </w:r>
          </w:p>
        </w:tc>
      </w:tr>
      <w:tr w:rsidR="00D710A2" w:rsidRPr="00A01252" w14:paraId="52EF328A" w14:textId="77777777" w:rsidTr="00154ED6">
        <w:tc>
          <w:tcPr>
            <w:tcW w:w="6406" w:type="dxa"/>
            <w:shd w:val="clear" w:color="auto" w:fill="F7CAAC" w:themeFill="accent2" w:themeFillTint="66"/>
            <w:vAlign w:val="center"/>
          </w:tcPr>
          <w:p w14:paraId="12D5154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Rekenen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39D897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AEE00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D4A7C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7134A10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B137F4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606EE4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55147AC" w14:textId="77777777" w:rsidTr="00154ED6">
        <w:tc>
          <w:tcPr>
            <w:tcW w:w="6406" w:type="dxa"/>
            <w:shd w:val="clear" w:color="auto" w:fill="F7CAAC" w:themeFill="accent2" w:themeFillTint="66"/>
            <w:vAlign w:val="center"/>
          </w:tcPr>
          <w:p w14:paraId="3D72CCC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Getallen - Klas 2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782780D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E86333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68662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4922D7F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C38EE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14EC10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5D69A0F" w14:textId="77777777" w:rsidTr="00154ED6">
        <w:tc>
          <w:tcPr>
            <w:tcW w:w="6406" w:type="dxa"/>
            <w:vAlign w:val="center"/>
          </w:tcPr>
          <w:p w14:paraId="3A37688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de plaats van getallen op de open getallenlijn schatten.</w:t>
            </w:r>
          </w:p>
        </w:tc>
        <w:tc>
          <w:tcPr>
            <w:tcW w:w="441" w:type="dxa"/>
          </w:tcPr>
          <w:p w14:paraId="7AB2C59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53CA1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7C94B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A6231C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41D994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E8F2DA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5F71A54" w14:textId="77777777" w:rsidTr="00154ED6">
        <w:tc>
          <w:tcPr>
            <w:tcW w:w="6406" w:type="dxa"/>
            <w:vAlign w:val="center"/>
          </w:tcPr>
          <w:p w14:paraId="24E1152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1. Kent de kleine en grote </w:t>
            </w:r>
            <w:proofErr w:type="spellStart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telrij</w:t>
            </w:r>
            <w:proofErr w:type="spellEnd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1" w:type="dxa"/>
          </w:tcPr>
          <w:p w14:paraId="69F6567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60A58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8BB9EC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0C858D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04402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1E56D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E12EDC6" w14:textId="77777777" w:rsidTr="00154ED6">
        <w:tc>
          <w:tcPr>
            <w:tcW w:w="6406" w:type="dxa"/>
            <w:vAlign w:val="center"/>
          </w:tcPr>
          <w:p w14:paraId="73B9CB4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bewerkingen tot 10.</w:t>
            </w:r>
          </w:p>
        </w:tc>
        <w:tc>
          <w:tcPr>
            <w:tcW w:w="441" w:type="dxa"/>
          </w:tcPr>
          <w:p w14:paraId="39B8369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B120F2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DC00A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9126E4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1D383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302661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1684E4D" w14:textId="77777777" w:rsidTr="00154ED6">
        <w:tc>
          <w:tcPr>
            <w:tcW w:w="6406" w:type="dxa"/>
            <w:vAlign w:val="center"/>
          </w:tcPr>
          <w:p w14:paraId="77389CF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hoeveelheden tot 50 schatten en vertellen hoe hij/zij het gedaan heeft.</w:t>
            </w:r>
          </w:p>
        </w:tc>
        <w:tc>
          <w:tcPr>
            <w:tcW w:w="441" w:type="dxa"/>
          </w:tcPr>
          <w:p w14:paraId="51EAC05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5E1B95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F8F785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E07D37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47F80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03448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D553D4F" w14:textId="77777777" w:rsidTr="00154ED6">
        <w:tc>
          <w:tcPr>
            <w:tcW w:w="6406" w:type="dxa"/>
            <w:vAlign w:val="center"/>
          </w:tcPr>
          <w:p w14:paraId="6990AB5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Voert de vier bewerkingen uit met kale sommen, dus los van een rekenverhaal. (tot 20).</w:t>
            </w:r>
          </w:p>
        </w:tc>
        <w:tc>
          <w:tcPr>
            <w:tcW w:w="441" w:type="dxa"/>
          </w:tcPr>
          <w:p w14:paraId="6E0A6B3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BF2C4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112E58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CFC534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14499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594FC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D91F74F" w14:textId="77777777" w:rsidTr="00154ED6">
        <w:tc>
          <w:tcPr>
            <w:tcW w:w="6406" w:type="dxa"/>
            <w:vAlign w:val="center"/>
          </w:tcPr>
          <w:p w14:paraId="5A1DE14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>1. Kan de getallen tot 100 schrijven en lezen.</w:t>
            </w:r>
          </w:p>
        </w:tc>
        <w:tc>
          <w:tcPr>
            <w:tcW w:w="441" w:type="dxa"/>
          </w:tcPr>
          <w:p w14:paraId="4757677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F29D6F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328902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630157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DB37D0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9CF378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0D903DE" w14:textId="77777777" w:rsidTr="00154ED6">
        <w:tc>
          <w:tcPr>
            <w:tcW w:w="6406" w:type="dxa"/>
            <w:vAlign w:val="center"/>
          </w:tcPr>
          <w:p w14:paraId="33C94D3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getallen  kleiner dan 100  splitsen in tientallen en eenheden.</w:t>
            </w:r>
          </w:p>
        </w:tc>
        <w:tc>
          <w:tcPr>
            <w:tcW w:w="441" w:type="dxa"/>
          </w:tcPr>
          <w:p w14:paraId="4CA3332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BEF588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823432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BD4E7E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D202A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BCAA2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902749A" w14:textId="77777777" w:rsidTr="00154ED6">
        <w:tc>
          <w:tcPr>
            <w:tcW w:w="6406" w:type="dxa"/>
            <w:vAlign w:val="center"/>
          </w:tcPr>
          <w:p w14:paraId="00764A1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Herkent de tafelproducten in het dagelijks leven en maakt deze sprongen op de getallenlijn zichtbaar.</w:t>
            </w:r>
          </w:p>
        </w:tc>
        <w:tc>
          <w:tcPr>
            <w:tcW w:w="441" w:type="dxa"/>
          </w:tcPr>
          <w:p w14:paraId="550555F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8C0612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75C6B8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F965A7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61925B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DC927A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D0BEEA1" w14:textId="77777777" w:rsidTr="00154ED6">
        <w:tc>
          <w:tcPr>
            <w:tcW w:w="6406" w:type="dxa"/>
            <w:vAlign w:val="center"/>
          </w:tcPr>
          <w:p w14:paraId="7E40105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Kan het getal 10 splitsen en weergeven als opteltafel.</w:t>
            </w:r>
          </w:p>
        </w:tc>
        <w:tc>
          <w:tcPr>
            <w:tcW w:w="441" w:type="dxa"/>
          </w:tcPr>
          <w:p w14:paraId="7AC0802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010CD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56889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FC4008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55CAF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F57F98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4F23E76" w14:textId="77777777" w:rsidTr="00154ED6">
        <w:tc>
          <w:tcPr>
            <w:tcW w:w="6406" w:type="dxa"/>
            <w:vAlign w:val="center"/>
          </w:tcPr>
          <w:p w14:paraId="5DCE80B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Kent de tafels van 1, 2, 5 en 10 heen en terug (op rij).</w:t>
            </w:r>
          </w:p>
        </w:tc>
        <w:tc>
          <w:tcPr>
            <w:tcW w:w="441" w:type="dxa"/>
          </w:tcPr>
          <w:p w14:paraId="562D9BD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C158E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A7BA9A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5280D1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C8ADF4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6A4A24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2938D61" w14:textId="77777777" w:rsidTr="00154ED6">
        <w:tc>
          <w:tcPr>
            <w:tcW w:w="6406" w:type="dxa"/>
            <w:vAlign w:val="center"/>
          </w:tcPr>
          <w:p w14:paraId="2C52DEFA" w14:textId="58B4EE9C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1. Telt in sprongen van 10 heen en terug tot over de 100: beginnend bij 10, 10, 20</w:t>
            </w:r>
            <w:r w:rsidR="00ED421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enz</w:t>
            </w:r>
            <w:r w:rsidR="00ED421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of beginnend bij een ander getal: 33, 43,53 (grote </w:t>
            </w:r>
            <w:proofErr w:type="spellStart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telrij</w:t>
            </w:r>
            <w:proofErr w:type="spellEnd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1" w:type="dxa"/>
          </w:tcPr>
          <w:p w14:paraId="0240F9C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BC3DA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955BF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5F6546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6117B8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7BD41D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617D531" w14:textId="77777777" w:rsidTr="00154ED6">
        <w:tc>
          <w:tcPr>
            <w:tcW w:w="6406" w:type="dxa"/>
            <w:vAlign w:val="center"/>
          </w:tcPr>
          <w:p w14:paraId="41A3858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tafelproducten in het rekenverhaal herkennen en in sprongen op de getallenlijn zichtbaar maken.</w:t>
            </w:r>
          </w:p>
        </w:tc>
        <w:tc>
          <w:tcPr>
            <w:tcW w:w="441" w:type="dxa"/>
          </w:tcPr>
          <w:p w14:paraId="394643D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7A65B7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109AF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C158CF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CD78A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29B97B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573369B" w14:textId="77777777" w:rsidTr="00154ED6">
        <w:tc>
          <w:tcPr>
            <w:tcW w:w="6406" w:type="dxa"/>
            <w:vAlign w:val="center"/>
          </w:tcPr>
          <w:p w14:paraId="4B5A9BD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het getal 20 splitsen en in de vorm van de opteltafel laten horen.</w:t>
            </w:r>
          </w:p>
        </w:tc>
        <w:tc>
          <w:tcPr>
            <w:tcW w:w="441" w:type="dxa"/>
          </w:tcPr>
          <w:p w14:paraId="6E19FF5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65A43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458C1B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C0D7D0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C832C3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F4357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3BF3CDF" w14:textId="77777777" w:rsidTr="00154ED6">
        <w:tc>
          <w:tcPr>
            <w:tcW w:w="6406" w:type="dxa"/>
            <w:vAlign w:val="center"/>
          </w:tcPr>
          <w:p w14:paraId="50029E1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het getal 20 splitsen en in de vorm van de opteltafel laten horen</w:t>
            </w:r>
          </w:p>
        </w:tc>
        <w:tc>
          <w:tcPr>
            <w:tcW w:w="441" w:type="dxa"/>
          </w:tcPr>
          <w:p w14:paraId="0F76D02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C1BA00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D6700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F9392D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B74BF4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8DA24B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9C64535" w14:textId="77777777" w:rsidTr="00154ED6">
        <w:tc>
          <w:tcPr>
            <w:tcW w:w="6406" w:type="dxa"/>
            <w:vAlign w:val="center"/>
          </w:tcPr>
          <w:p w14:paraId="6A8F204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optellen en aftrekken in het rekenverhaal herkennen en weergeven in rekenopgave.</w:t>
            </w:r>
          </w:p>
        </w:tc>
        <w:tc>
          <w:tcPr>
            <w:tcW w:w="441" w:type="dxa"/>
          </w:tcPr>
          <w:p w14:paraId="0FD6723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0E8EF8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33969A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C9614A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A47DA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744D4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3893E1A" w14:textId="77777777" w:rsidTr="00154ED6">
        <w:tc>
          <w:tcPr>
            <w:tcW w:w="6406" w:type="dxa"/>
            <w:vAlign w:val="center"/>
          </w:tcPr>
          <w:p w14:paraId="7659F1F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uitgaande van het tellen in sprongen van 10 opgaven als 35 + 10 en 42 - 10 oplossen.</w:t>
            </w:r>
          </w:p>
        </w:tc>
        <w:tc>
          <w:tcPr>
            <w:tcW w:w="441" w:type="dxa"/>
          </w:tcPr>
          <w:p w14:paraId="73A4B0A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18DBF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BA831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24401B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601B23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1E32A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7FA47B5" w14:textId="77777777" w:rsidTr="00154ED6">
        <w:tc>
          <w:tcPr>
            <w:tcW w:w="6406" w:type="dxa"/>
            <w:vAlign w:val="center"/>
          </w:tcPr>
          <w:p w14:paraId="23204FB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van een getal de plaats op de getallenlijn tot 100 inschatten.</w:t>
            </w:r>
          </w:p>
        </w:tc>
        <w:tc>
          <w:tcPr>
            <w:tcW w:w="441" w:type="dxa"/>
          </w:tcPr>
          <w:p w14:paraId="299E61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C0456F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D8A2A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8822E9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542099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7671D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06FD013" w14:textId="77777777" w:rsidTr="00154ED6">
        <w:tc>
          <w:tcPr>
            <w:tcW w:w="6406" w:type="dxa"/>
            <w:vAlign w:val="center"/>
          </w:tcPr>
          <w:p w14:paraId="679DB53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optellingen tot 100 weergeven vanuit de rijgstrategie</w:t>
            </w:r>
          </w:p>
        </w:tc>
        <w:tc>
          <w:tcPr>
            <w:tcW w:w="441" w:type="dxa"/>
          </w:tcPr>
          <w:p w14:paraId="283E876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1DD54A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304990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26E80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43718E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0C353B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E8B1171" w14:textId="77777777" w:rsidTr="00154ED6">
        <w:tc>
          <w:tcPr>
            <w:tcW w:w="6406" w:type="dxa"/>
            <w:vAlign w:val="center"/>
          </w:tcPr>
          <w:p w14:paraId="6C8E4A0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hoeveelheden tot 100 schatten.</w:t>
            </w:r>
          </w:p>
        </w:tc>
        <w:tc>
          <w:tcPr>
            <w:tcW w:w="441" w:type="dxa"/>
          </w:tcPr>
          <w:p w14:paraId="29BA18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3D598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3A03CD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54B427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42F10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A2593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3AA8519" w14:textId="77777777" w:rsidTr="00154ED6">
        <w:tc>
          <w:tcPr>
            <w:tcW w:w="6406" w:type="dxa"/>
            <w:vAlign w:val="center"/>
          </w:tcPr>
          <w:p w14:paraId="2828E07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Kent bewerkingen tot de 20(optellen en aftrekken).</w:t>
            </w:r>
          </w:p>
        </w:tc>
        <w:tc>
          <w:tcPr>
            <w:tcW w:w="441" w:type="dxa"/>
          </w:tcPr>
          <w:p w14:paraId="4337E27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F8A42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ABE8F1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B832E4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29449D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E19F5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AF42E29" w14:textId="77777777" w:rsidTr="00154ED6">
        <w:tc>
          <w:tcPr>
            <w:tcW w:w="6406" w:type="dxa"/>
            <w:vAlign w:val="center"/>
          </w:tcPr>
          <w:p w14:paraId="1FC10EA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Maakt kennis met het principe van deeltafels.</w:t>
            </w:r>
          </w:p>
        </w:tc>
        <w:tc>
          <w:tcPr>
            <w:tcW w:w="441" w:type="dxa"/>
          </w:tcPr>
          <w:p w14:paraId="4C5B550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6DA219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47B09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E4D772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CE1E4A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0D6BF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17BE210" w14:textId="77777777" w:rsidTr="00154ED6">
        <w:tc>
          <w:tcPr>
            <w:tcW w:w="6406" w:type="dxa"/>
            <w:vAlign w:val="center"/>
          </w:tcPr>
          <w:p w14:paraId="349BBAA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in sprongen van 1, 10, 100 tellen tot 1000.</w:t>
            </w:r>
          </w:p>
        </w:tc>
        <w:tc>
          <w:tcPr>
            <w:tcW w:w="441" w:type="dxa"/>
          </w:tcPr>
          <w:p w14:paraId="555477E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88AD9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78371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0E596B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2D4AB6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C0409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61CE58F" w14:textId="77777777" w:rsidTr="00154ED6">
        <w:tc>
          <w:tcPr>
            <w:tcW w:w="6406" w:type="dxa"/>
            <w:vAlign w:val="center"/>
          </w:tcPr>
          <w:p w14:paraId="189C528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getallen tot 100 splitsen in tientallen en eenheden.</w:t>
            </w:r>
          </w:p>
        </w:tc>
        <w:tc>
          <w:tcPr>
            <w:tcW w:w="441" w:type="dxa"/>
          </w:tcPr>
          <w:p w14:paraId="401719A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3EF06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98B09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ABBC4F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080C47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FF2AE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D88742F" w14:textId="77777777" w:rsidTr="00154ED6">
        <w:tc>
          <w:tcPr>
            <w:tcW w:w="6406" w:type="dxa"/>
            <w:vAlign w:val="center"/>
          </w:tcPr>
          <w:p w14:paraId="2D9F876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getallen in 100 tallen, tientallen en eenheden opsplitsen.</w:t>
            </w:r>
          </w:p>
        </w:tc>
        <w:tc>
          <w:tcPr>
            <w:tcW w:w="441" w:type="dxa"/>
          </w:tcPr>
          <w:p w14:paraId="5C1A35D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4902E2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477F1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3E33EA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FE6F6A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A90BBF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C347D5B" w14:textId="77777777" w:rsidTr="00154ED6">
        <w:tc>
          <w:tcPr>
            <w:tcW w:w="6406" w:type="dxa"/>
            <w:vAlign w:val="center"/>
          </w:tcPr>
          <w:p w14:paraId="36DE0D6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in het hoofdrekenen en in de rekenverhalen gebruik maken van de tafels 1, 2, 3, 4, 5 en 10.</w:t>
            </w:r>
          </w:p>
        </w:tc>
        <w:tc>
          <w:tcPr>
            <w:tcW w:w="441" w:type="dxa"/>
          </w:tcPr>
          <w:p w14:paraId="7FB542E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D5200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63B046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12515B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C025E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47B609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60D5795" w14:textId="77777777" w:rsidTr="00154ED6">
        <w:tc>
          <w:tcPr>
            <w:tcW w:w="6406" w:type="dxa"/>
            <w:vAlign w:val="center"/>
          </w:tcPr>
          <w:p w14:paraId="34B9EE5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Beheerst de tafels 1, 2, 3, 4, 5 en 10, heen en terug.</w:t>
            </w:r>
          </w:p>
        </w:tc>
        <w:tc>
          <w:tcPr>
            <w:tcW w:w="441" w:type="dxa"/>
          </w:tcPr>
          <w:p w14:paraId="5BFA4B9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C339A1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2ABD00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4579A2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C23B5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96C2D2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A7E090B" w14:textId="77777777" w:rsidTr="00154ED6">
        <w:tc>
          <w:tcPr>
            <w:tcW w:w="6406" w:type="dxa"/>
            <w:vAlign w:val="center"/>
          </w:tcPr>
          <w:p w14:paraId="78E5D93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De kinderen kunnen getallen positioneren op de rekenlijn.</w:t>
            </w:r>
          </w:p>
        </w:tc>
        <w:tc>
          <w:tcPr>
            <w:tcW w:w="441" w:type="dxa"/>
          </w:tcPr>
          <w:p w14:paraId="24CB67B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5631F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C6C45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2F66222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38297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9CE15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514F652" w14:textId="77777777" w:rsidTr="00154ED6">
        <w:tc>
          <w:tcPr>
            <w:tcW w:w="6406" w:type="dxa"/>
            <w:vAlign w:val="center"/>
          </w:tcPr>
          <w:p w14:paraId="602DD28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een bewerking uitvoeren op het 100-snoer.</w:t>
            </w:r>
          </w:p>
        </w:tc>
        <w:tc>
          <w:tcPr>
            <w:tcW w:w="441" w:type="dxa"/>
          </w:tcPr>
          <w:p w14:paraId="58F31FB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215C8E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8C898E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29E0FE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4D6420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AAEF5B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A7FCDA9" w14:textId="77777777" w:rsidTr="00154ED6">
        <w:tc>
          <w:tcPr>
            <w:tcW w:w="6406" w:type="dxa"/>
            <w:vAlign w:val="center"/>
          </w:tcPr>
          <w:p w14:paraId="403A924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een uitkomst van een bewerking onder de 100 schatten zonder het eerst uitgerekend te hebben.</w:t>
            </w:r>
          </w:p>
        </w:tc>
        <w:tc>
          <w:tcPr>
            <w:tcW w:w="441" w:type="dxa"/>
          </w:tcPr>
          <w:p w14:paraId="2209F28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2A9E4E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BE82A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9A6FE5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77EF9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2FB00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D248F7B" w14:textId="77777777" w:rsidTr="00154ED6">
        <w:tc>
          <w:tcPr>
            <w:tcW w:w="6406" w:type="dxa"/>
            <w:vAlign w:val="center"/>
          </w:tcPr>
          <w:p w14:paraId="2401A82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vanuit de rijgstrategie optellen en aftrekken in het gebied tot de 100.</w:t>
            </w:r>
          </w:p>
        </w:tc>
        <w:tc>
          <w:tcPr>
            <w:tcW w:w="441" w:type="dxa"/>
          </w:tcPr>
          <w:p w14:paraId="6E9DDA1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8C51F2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D48801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167E92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A68202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A6981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C664009" w14:textId="77777777" w:rsidTr="00154ED6">
        <w:tc>
          <w:tcPr>
            <w:tcW w:w="6406" w:type="dxa"/>
            <w:vAlign w:val="center"/>
          </w:tcPr>
          <w:p w14:paraId="4EA12A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vanuit het tellen in sprongen van 10 opgaven oplossen als 35 + 10, 72 - 10.</w:t>
            </w:r>
          </w:p>
        </w:tc>
        <w:tc>
          <w:tcPr>
            <w:tcW w:w="441" w:type="dxa"/>
          </w:tcPr>
          <w:p w14:paraId="17DD533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CEAA5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369B66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9867AD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72418A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ED354B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01C979A" w14:textId="77777777" w:rsidTr="00154ED6">
        <w:tc>
          <w:tcPr>
            <w:tcW w:w="6406" w:type="dxa"/>
            <w:vAlign w:val="center"/>
          </w:tcPr>
          <w:p w14:paraId="49B3527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Kent de deeltafel van 2.</w:t>
            </w:r>
          </w:p>
        </w:tc>
        <w:tc>
          <w:tcPr>
            <w:tcW w:w="441" w:type="dxa"/>
          </w:tcPr>
          <w:p w14:paraId="7F6E833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DAD418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AB7C2D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6B99F8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2A8C9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6112D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0652561" w14:textId="77777777" w:rsidTr="00154ED6">
        <w:tc>
          <w:tcPr>
            <w:tcW w:w="6406" w:type="dxa"/>
            <w:vAlign w:val="center"/>
          </w:tcPr>
          <w:p w14:paraId="63F0AC1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Kan een tekening maken van een rekenverhaal en de aantallen erbij schrijven.</w:t>
            </w:r>
          </w:p>
        </w:tc>
        <w:tc>
          <w:tcPr>
            <w:tcW w:w="441" w:type="dxa"/>
          </w:tcPr>
          <w:p w14:paraId="2306AA3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BD39F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365190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87E4E7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9580D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27CFF9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4A1766C" w14:textId="77777777" w:rsidTr="00154ED6">
        <w:tc>
          <w:tcPr>
            <w:tcW w:w="6406" w:type="dxa"/>
            <w:vAlign w:val="center"/>
          </w:tcPr>
          <w:p w14:paraId="7357F3E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lastRenderedPageBreak/>
              <w:t xml:space="preserve">3. Kent de grote </w:t>
            </w:r>
            <w:proofErr w:type="spellStart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telrij</w:t>
            </w:r>
            <w:proofErr w:type="spellEnd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tot voorbij de 100.</w:t>
            </w:r>
          </w:p>
        </w:tc>
        <w:tc>
          <w:tcPr>
            <w:tcW w:w="441" w:type="dxa"/>
          </w:tcPr>
          <w:p w14:paraId="10357DF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F2EA02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AC4060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D2874E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4191EB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2BBAB2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FC00541" w14:textId="77777777" w:rsidTr="00154ED6">
        <w:tc>
          <w:tcPr>
            <w:tcW w:w="6406" w:type="dxa"/>
            <w:vAlign w:val="center"/>
          </w:tcPr>
          <w:p w14:paraId="1148C7C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Kinderen kunnen zelf een verhaal bedenken bij een som onder de 20.</w:t>
            </w:r>
          </w:p>
        </w:tc>
        <w:tc>
          <w:tcPr>
            <w:tcW w:w="441" w:type="dxa"/>
          </w:tcPr>
          <w:p w14:paraId="30240BA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1DF1B7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72EA23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311F21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282567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3B1C7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8B2BB53" w14:textId="77777777" w:rsidTr="00154ED6">
        <w:tc>
          <w:tcPr>
            <w:tcW w:w="6406" w:type="dxa"/>
            <w:vAlign w:val="center"/>
          </w:tcPr>
          <w:p w14:paraId="14966A67" w14:textId="46E0C4C2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Ontdekt vo</w:t>
            </w:r>
            <w:r w:rsidR="00ED421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rmen van handig rekenen zoals b</w:t>
            </w: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v</w:t>
            </w:r>
            <w:r w:rsidR="00ED4215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de wisseleigenschap 2 + 19 = 19 + 2.zie strategiekaart: kinderen gaan rekenen.</w:t>
            </w:r>
          </w:p>
        </w:tc>
        <w:tc>
          <w:tcPr>
            <w:tcW w:w="441" w:type="dxa"/>
          </w:tcPr>
          <w:p w14:paraId="697CB87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0BCF51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C140B2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7FC212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E9063B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44DD35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EBB4D3A" w14:textId="77777777" w:rsidTr="00154ED6">
        <w:tc>
          <w:tcPr>
            <w:tcW w:w="6406" w:type="dxa"/>
            <w:vAlign w:val="center"/>
          </w:tcPr>
          <w:p w14:paraId="2BC95AD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de relatie tussen de verschillende tafels ( 2,4 en 8 of 5 en 10).</w:t>
            </w:r>
          </w:p>
        </w:tc>
        <w:tc>
          <w:tcPr>
            <w:tcW w:w="441" w:type="dxa"/>
          </w:tcPr>
          <w:p w14:paraId="66AF7F7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5BAC8E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B964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8464AD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B261D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5613F0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A741448" w14:textId="77777777" w:rsidTr="00154ED6">
        <w:tc>
          <w:tcPr>
            <w:tcW w:w="6406" w:type="dxa"/>
            <w:vAlign w:val="center"/>
          </w:tcPr>
          <w:p w14:paraId="328E7C9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aangeven welk getal dichter bij 100 ligt.</w:t>
            </w:r>
          </w:p>
        </w:tc>
        <w:tc>
          <w:tcPr>
            <w:tcW w:w="441" w:type="dxa"/>
          </w:tcPr>
          <w:p w14:paraId="1F4D9FF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FFF9A8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BD8234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DCE4CE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69529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937EC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60ABE4F" w14:textId="77777777" w:rsidTr="00154ED6">
        <w:tc>
          <w:tcPr>
            <w:tcW w:w="6406" w:type="dxa"/>
            <w:vAlign w:val="center"/>
          </w:tcPr>
          <w:p w14:paraId="223ABC2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bij vermenigvuldigen de één meer, één minder strategie.</w:t>
            </w:r>
          </w:p>
        </w:tc>
        <w:tc>
          <w:tcPr>
            <w:tcW w:w="441" w:type="dxa"/>
          </w:tcPr>
          <w:p w14:paraId="42515EF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6B4FD0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85CB4F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0797280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CE71BD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22C5C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6E7D7243" w14:textId="77777777" w:rsidTr="00154ED6">
        <w:tc>
          <w:tcPr>
            <w:tcW w:w="6406" w:type="dxa"/>
            <w:vAlign w:val="center"/>
          </w:tcPr>
          <w:p w14:paraId="0533B41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getallen positioneren op de lege getallenlijn.</w:t>
            </w:r>
          </w:p>
        </w:tc>
        <w:tc>
          <w:tcPr>
            <w:tcW w:w="441" w:type="dxa"/>
          </w:tcPr>
          <w:p w14:paraId="2B8FC21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5151AD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B3459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982182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E6AAD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23536A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293F044" w14:textId="77777777" w:rsidTr="00154ED6">
        <w:tc>
          <w:tcPr>
            <w:tcW w:w="6406" w:type="dxa"/>
            <w:vAlign w:val="center"/>
          </w:tcPr>
          <w:p w14:paraId="5D9561E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werken met 100-snoer en rekenlijn.</w:t>
            </w:r>
          </w:p>
        </w:tc>
        <w:tc>
          <w:tcPr>
            <w:tcW w:w="441" w:type="dxa"/>
          </w:tcPr>
          <w:p w14:paraId="46D90A8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F756DF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708EB9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C4386B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59388B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7F0F92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1E511A6" w14:textId="77777777" w:rsidTr="00154ED6">
        <w:tc>
          <w:tcPr>
            <w:tcW w:w="6406" w:type="dxa"/>
            <w:vAlign w:val="center"/>
          </w:tcPr>
          <w:p w14:paraId="20752E0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middels verschillende strategieën handig rekenen tot 100 , met of zonder hulpmateriaal (</w:t>
            </w:r>
            <w:proofErr w:type="spellStart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mab</w:t>
            </w:r>
            <w:proofErr w:type="spellEnd"/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, 100-snoer, open getallenlijn).</w:t>
            </w:r>
          </w:p>
        </w:tc>
        <w:tc>
          <w:tcPr>
            <w:tcW w:w="441" w:type="dxa"/>
          </w:tcPr>
          <w:p w14:paraId="4A73ADC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2DE0F4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BFCA67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68A888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BA5965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84560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0DB39EE" w14:textId="77777777" w:rsidTr="00154ED6">
        <w:tc>
          <w:tcPr>
            <w:tcW w:w="6406" w:type="dxa"/>
            <w:shd w:val="clear" w:color="auto" w:fill="F7CAAC" w:themeFill="accent2" w:themeFillTint="66"/>
            <w:vAlign w:val="center"/>
          </w:tcPr>
          <w:p w14:paraId="0BE2F5A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Meten/meetkunde - Klas 2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CF7EF0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E9998B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5846EA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14961CA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DD591D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5491C9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112D2AD" w14:textId="77777777" w:rsidTr="00154ED6">
        <w:tc>
          <w:tcPr>
            <w:tcW w:w="6406" w:type="dxa"/>
            <w:vAlign w:val="center"/>
          </w:tcPr>
          <w:p w14:paraId="354A2E3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de getallen tot 100 gebruiken als tel-, hoeveelheids- en meetgetallen voor zichtbare en onzichtbare hoeveelheden.</w:t>
            </w:r>
          </w:p>
        </w:tc>
        <w:tc>
          <w:tcPr>
            <w:tcW w:w="441" w:type="dxa"/>
          </w:tcPr>
          <w:p w14:paraId="79DBA3C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A272B8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BBD242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216EE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A828E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935D40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0C2F0C3" w14:textId="77777777" w:rsidTr="00154ED6">
        <w:tc>
          <w:tcPr>
            <w:tcW w:w="6406" w:type="dxa"/>
            <w:vAlign w:val="center"/>
          </w:tcPr>
          <w:p w14:paraId="0A29060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blokkenbouwsels nabouwen, boven- en zijaanzicht herkennen.</w:t>
            </w:r>
          </w:p>
        </w:tc>
        <w:tc>
          <w:tcPr>
            <w:tcW w:w="441" w:type="dxa"/>
          </w:tcPr>
          <w:p w14:paraId="62D9D3F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9A5DA9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ABF923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325A47F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C888B3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52138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365160B4" w14:textId="77777777" w:rsidTr="00154ED6">
        <w:tc>
          <w:tcPr>
            <w:tcW w:w="6406" w:type="dxa"/>
            <w:vAlign w:val="center"/>
          </w:tcPr>
          <w:p w14:paraId="119B4BD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2. Kan vanuit vrije hand geometrische vormen tekenen.</w:t>
            </w:r>
          </w:p>
        </w:tc>
        <w:tc>
          <w:tcPr>
            <w:tcW w:w="441" w:type="dxa"/>
          </w:tcPr>
          <w:p w14:paraId="0DB88F1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56D42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A15B1B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D5063E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0161A6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B0051D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4011ED4A" w14:textId="77777777" w:rsidTr="00154ED6">
        <w:tc>
          <w:tcPr>
            <w:tcW w:w="6406" w:type="dxa"/>
            <w:vAlign w:val="center"/>
          </w:tcPr>
          <w:p w14:paraId="6AF7B5E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Kan vanuit alledaagse situatie lengte, gewicht, oppervlakte en inhoud toepassen.</w:t>
            </w:r>
          </w:p>
        </w:tc>
        <w:tc>
          <w:tcPr>
            <w:tcW w:w="441" w:type="dxa"/>
          </w:tcPr>
          <w:p w14:paraId="3C0B2B7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8EB96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56BDAC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5B57BE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603FA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D772D4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179ACA6F" w14:textId="77777777" w:rsidTr="00154ED6">
        <w:tc>
          <w:tcPr>
            <w:tcW w:w="6406" w:type="dxa"/>
            <w:vAlign w:val="center"/>
          </w:tcPr>
          <w:p w14:paraId="0AC9159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3. Meet de omgeving vanuit referentiematen.</w:t>
            </w:r>
          </w:p>
        </w:tc>
        <w:tc>
          <w:tcPr>
            <w:tcW w:w="441" w:type="dxa"/>
          </w:tcPr>
          <w:p w14:paraId="5F4CFB7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7571ED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4477440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4439A0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0791C7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146E3B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D5DBF03" w14:textId="77777777" w:rsidTr="00154ED6">
        <w:tc>
          <w:tcPr>
            <w:tcW w:w="6406" w:type="dxa"/>
            <w:vAlign w:val="center"/>
          </w:tcPr>
          <w:p w14:paraId="2854CDD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aan de hand van referentiegewichten het gewicht van voorwerpen schatten.</w:t>
            </w:r>
          </w:p>
        </w:tc>
        <w:tc>
          <w:tcPr>
            <w:tcW w:w="441" w:type="dxa"/>
          </w:tcPr>
          <w:p w14:paraId="58692A9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5950DD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240947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28CB59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B1FD85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BC7EE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245CA3DC" w14:textId="77777777" w:rsidTr="00154ED6">
        <w:tc>
          <w:tcPr>
            <w:tcW w:w="6406" w:type="dxa"/>
            <w:vAlign w:val="center"/>
          </w:tcPr>
          <w:p w14:paraId="60758E0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klokkijken: hele en halve uren.(heemkunde)</w:t>
            </w:r>
          </w:p>
        </w:tc>
        <w:tc>
          <w:tcPr>
            <w:tcW w:w="441" w:type="dxa"/>
          </w:tcPr>
          <w:p w14:paraId="18D7C99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95D6E2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057FF9A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4AF56F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4B87AA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4455F0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888288B" w14:textId="77777777" w:rsidTr="00154ED6">
        <w:tc>
          <w:tcPr>
            <w:tcW w:w="6406" w:type="dxa"/>
            <w:vAlign w:val="center"/>
          </w:tcPr>
          <w:p w14:paraId="1106E77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de namen van de dagen en maanden.(heemkunde)</w:t>
            </w:r>
          </w:p>
        </w:tc>
        <w:tc>
          <w:tcPr>
            <w:tcW w:w="441" w:type="dxa"/>
          </w:tcPr>
          <w:p w14:paraId="50EBABE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7C2FBD8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86A56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E83631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17C3B1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05F30EB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E404381" w14:textId="77777777" w:rsidTr="00154ED6">
        <w:tc>
          <w:tcPr>
            <w:tcW w:w="6406" w:type="dxa"/>
            <w:vAlign w:val="center"/>
          </w:tcPr>
          <w:p w14:paraId="7A8840D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 xml:space="preserve"> (2): De kinderen kunnen kwaliteiten verbinden aan de tijd.(heemkunde)</w:t>
            </w:r>
          </w:p>
        </w:tc>
        <w:tc>
          <w:tcPr>
            <w:tcW w:w="441" w:type="dxa"/>
          </w:tcPr>
          <w:p w14:paraId="582BC0C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1909D3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3ED176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79A7E05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856A1EE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E8EFB01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FBDF79E" w14:textId="77777777" w:rsidTr="00154ED6">
        <w:tc>
          <w:tcPr>
            <w:tcW w:w="6406" w:type="dxa"/>
            <w:vAlign w:val="center"/>
          </w:tcPr>
          <w:p w14:paraId="026AACAB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Aanbodsdoel</w:t>
            </w:r>
            <w:proofErr w:type="spellEnd"/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: Kan de seizoenen aan de tijd koppelen.(heemkunde)</w:t>
            </w:r>
          </w:p>
        </w:tc>
        <w:tc>
          <w:tcPr>
            <w:tcW w:w="441" w:type="dxa"/>
          </w:tcPr>
          <w:p w14:paraId="516ED8E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483623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5F5BE27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630B230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D4BA7C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A71184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0B30F20B" w14:textId="77777777" w:rsidTr="00154ED6">
        <w:tc>
          <w:tcPr>
            <w:tcW w:w="6406" w:type="dxa"/>
            <w:vAlign w:val="center"/>
          </w:tcPr>
          <w:p w14:paraId="35D16AB3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Kan eenvoudige tijdsduur bepalen.</w:t>
            </w:r>
          </w:p>
        </w:tc>
        <w:tc>
          <w:tcPr>
            <w:tcW w:w="441" w:type="dxa"/>
          </w:tcPr>
          <w:p w14:paraId="3DF72A1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E15D49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3689C62D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5E8488F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D870C5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0F0A684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58010BEF" w14:textId="77777777" w:rsidTr="00154ED6">
        <w:tc>
          <w:tcPr>
            <w:tcW w:w="6406" w:type="dxa"/>
            <w:shd w:val="clear" w:color="auto" w:fill="F7CAAC" w:themeFill="accent2" w:themeFillTint="66"/>
            <w:vAlign w:val="center"/>
          </w:tcPr>
          <w:p w14:paraId="6FC24C8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Verhoudingen - Klas 2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0BFF1AF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4BAE8B9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217EDD5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1AFF4906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4EA137E8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9EA991F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D710A2" w:rsidRPr="00A01252" w14:paraId="732A80CF" w14:textId="77777777" w:rsidTr="00154ED6">
        <w:tc>
          <w:tcPr>
            <w:tcW w:w="6406" w:type="dxa"/>
            <w:vAlign w:val="center"/>
          </w:tcPr>
          <w:p w14:paraId="3B33A93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4. Kent begrippen als een half, een kwart.</w:t>
            </w:r>
          </w:p>
        </w:tc>
        <w:tc>
          <w:tcPr>
            <w:tcW w:w="441" w:type="dxa"/>
          </w:tcPr>
          <w:p w14:paraId="47EF713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47D6CA0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16107AB5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1" w:type="dxa"/>
          </w:tcPr>
          <w:p w14:paraId="11402C47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65EF4DF2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42" w:type="dxa"/>
          </w:tcPr>
          <w:p w14:paraId="288E38EC" w14:textId="77777777" w:rsidR="00D710A2" w:rsidRPr="00A01252" w:rsidRDefault="00D710A2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09C858D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4FBC51E8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069F0967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1E3858E9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72B7A7BA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0AAA768C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48928298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p w14:paraId="37A8E1BA" w14:textId="77777777" w:rsidR="00D710A2" w:rsidRPr="00A01252" w:rsidRDefault="00D710A2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134"/>
        <w:gridCol w:w="480"/>
        <w:gridCol w:w="481"/>
        <w:gridCol w:w="480"/>
        <w:gridCol w:w="481"/>
      </w:tblGrid>
      <w:tr w:rsidR="00685CF7" w:rsidRPr="00A01252" w14:paraId="61F4850A" w14:textId="5E36F412" w:rsidTr="00154ED6">
        <w:trPr>
          <w:cantSplit/>
          <w:trHeight w:val="1134"/>
        </w:trPr>
        <w:tc>
          <w:tcPr>
            <w:tcW w:w="7134" w:type="dxa"/>
            <w:vAlign w:val="center"/>
          </w:tcPr>
          <w:p w14:paraId="18E92EC2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0A5068D7" w14:textId="3D55FCD3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</w:rPr>
              <w:t>Twee heemkunde periodes</w:t>
            </w:r>
          </w:p>
          <w:p w14:paraId="370B55C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3F20028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  <w:p w14:paraId="4A0EDE7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77A90F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41843F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  <w:textDirection w:val="tbRl"/>
          </w:tcPr>
          <w:p w14:paraId="7966B147" w14:textId="0A11F68F" w:rsidR="00685CF7" w:rsidRPr="00A01252" w:rsidRDefault="009F3B62" w:rsidP="00685CF7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Niet-</w:t>
            </w:r>
            <w:r w:rsidR="00D21A98"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periode</w:t>
            </w:r>
          </w:p>
        </w:tc>
        <w:tc>
          <w:tcPr>
            <w:tcW w:w="481" w:type="dxa"/>
            <w:textDirection w:val="tbRl"/>
          </w:tcPr>
          <w:p w14:paraId="7D3E4EDF" w14:textId="1B1EC542" w:rsidR="00685CF7" w:rsidRPr="00A01252" w:rsidRDefault="009F3B62" w:rsidP="00D21A98">
            <w:pPr>
              <w:ind w:left="113" w:right="113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sz w:val="20"/>
                <w:szCs w:val="20"/>
              </w:rPr>
              <w:t>Niet-</w:t>
            </w:r>
            <w:r w:rsidR="00D21A98" w:rsidRPr="00A01252">
              <w:rPr>
                <w:rFonts w:ascii="Lucida Sans Unicode" w:hAnsi="Lucida Sans Unicode" w:cs="Lucida Sans Unicode"/>
                <w:sz w:val="20"/>
                <w:szCs w:val="20"/>
              </w:rPr>
              <w:t xml:space="preserve"> periode</w:t>
            </w:r>
          </w:p>
        </w:tc>
      </w:tr>
      <w:tr w:rsidR="00685CF7" w:rsidRPr="00A01252" w14:paraId="372DD266" w14:textId="087957E5" w:rsidTr="00154ED6">
        <w:tc>
          <w:tcPr>
            <w:tcW w:w="7134" w:type="dxa"/>
            <w:shd w:val="clear" w:color="auto" w:fill="C5E0B3" w:themeFill="accent6" w:themeFillTint="66"/>
            <w:vAlign w:val="center"/>
          </w:tcPr>
          <w:p w14:paraId="7CA0CBE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</w:rPr>
              <w:t>Heemkunde - Klas 2</w:t>
            </w:r>
          </w:p>
        </w:tc>
        <w:tc>
          <w:tcPr>
            <w:tcW w:w="480" w:type="dxa"/>
            <w:shd w:val="clear" w:color="auto" w:fill="C5E0B3" w:themeFill="accent6" w:themeFillTint="66"/>
          </w:tcPr>
          <w:p w14:paraId="3FBABBF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79C9361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5E0B3" w:themeFill="accent6" w:themeFillTint="66"/>
          </w:tcPr>
          <w:p w14:paraId="587AD1D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322DA5F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11272443" w14:textId="28CA42F9" w:rsidTr="00154ED6">
        <w:tc>
          <w:tcPr>
            <w:tcW w:w="7134" w:type="dxa"/>
            <w:vAlign w:val="center"/>
          </w:tcPr>
          <w:p w14:paraId="73ED613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Kan kenmerken van de vier seizoenen benoemen.</w:t>
            </w:r>
          </w:p>
        </w:tc>
        <w:tc>
          <w:tcPr>
            <w:tcW w:w="480" w:type="dxa"/>
          </w:tcPr>
          <w:p w14:paraId="74B6F309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99696E2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2F1989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278214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1A64C45F" w14:textId="659E88B7" w:rsidTr="00154ED6">
        <w:tc>
          <w:tcPr>
            <w:tcW w:w="7134" w:type="dxa"/>
            <w:vAlign w:val="center"/>
          </w:tcPr>
          <w:p w14:paraId="25A6CEB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Weet dat planten en dieren zich aanpassen aan de seizoenen.</w:t>
            </w:r>
          </w:p>
        </w:tc>
        <w:tc>
          <w:tcPr>
            <w:tcW w:w="480" w:type="dxa"/>
          </w:tcPr>
          <w:p w14:paraId="0B5635E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55EA17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6DAF6E0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DEFB1C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475C30B4" w14:textId="79581C87" w:rsidTr="00154ED6">
        <w:tc>
          <w:tcPr>
            <w:tcW w:w="7134" w:type="dxa"/>
            <w:vAlign w:val="center"/>
          </w:tcPr>
          <w:p w14:paraId="26CE333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4F8EF85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AD98F5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1F13C0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44B509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2EE2538D" w14:textId="2B7C447D" w:rsidTr="00154ED6">
        <w:tc>
          <w:tcPr>
            <w:tcW w:w="7134" w:type="dxa"/>
            <w:vAlign w:val="center"/>
          </w:tcPr>
          <w:p w14:paraId="36C5432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Leert zorg te dragen voor de eigen omgeving.</w:t>
            </w:r>
          </w:p>
        </w:tc>
        <w:tc>
          <w:tcPr>
            <w:tcW w:w="480" w:type="dxa"/>
          </w:tcPr>
          <w:p w14:paraId="48AE203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B177B4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7A4027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95C30E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7D4E3952" w14:textId="5E12D7F3" w:rsidTr="00154ED6">
        <w:tc>
          <w:tcPr>
            <w:tcW w:w="7134" w:type="dxa"/>
            <w:vAlign w:val="center"/>
          </w:tcPr>
          <w:p w14:paraId="3BAC177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vanuit de fenomenologie kennis met bijv. seizoen, maand, dag, uur, minuut, seconde, weer, temperatuur, neerslag, wind.</w:t>
            </w:r>
          </w:p>
        </w:tc>
        <w:tc>
          <w:tcPr>
            <w:tcW w:w="480" w:type="dxa"/>
          </w:tcPr>
          <w:p w14:paraId="540E43B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248C8D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7447B0D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3F3710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7A7C7E57" w14:textId="3E3667A6" w:rsidTr="00154ED6">
        <w:tc>
          <w:tcPr>
            <w:tcW w:w="7134" w:type="dxa"/>
            <w:vAlign w:val="center"/>
          </w:tcPr>
          <w:p w14:paraId="3CF9EEB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Kan zich veilig gedragen als voetganger in het verkeer</w:t>
            </w:r>
          </w:p>
        </w:tc>
        <w:tc>
          <w:tcPr>
            <w:tcW w:w="480" w:type="dxa"/>
          </w:tcPr>
          <w:p w14:paraId="5B48642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33745C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2C8CF8B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833196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2FB9CC90" w14:textId="07E3AD7E" w:rsidTr="00154ED6">
        <w:tc>
          <w:tcPr>
            <w:tcW w:w="7134" w:type="dxa"/>
            <w:vAlign w:val="center"/>
          </w:tcPr>
          <w:p w14:paraId="1507BF6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Kent verkeersvoorzieningen als: trottoir, zebra, fietspad, stoplicht, rotonde, plantsoen.</w:t>
            </w:r>
          </w:p>
        </w:tc>
        <w:tc>
          <w:tcPr>
            <w:tcW w:w="480" w:type="dxa"/>
          </w:tcPr>
          <w:p w14:paraId="65469D4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10C4B8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2760068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4836FF9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69C35BCC" w14:textId="057B9785" w:rsidTr="00154ED6">
        <w:tc>
          <w:tcPr>
            <w:tcW w:w="7134" w:type="dxa"/>
            <w:vAlign w:val="center"/>
          </w:tcPr>
          <w:p w14:paraId="05E9805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HK-1 Kent en herkent veelvoorkomende planten in de eigen omgeving.</w:t>
            </w:r>
          </w:p>
        </w:tc>
        <w:tc>
          <w:tcPr>
            <w:tcW w:w="480" w:type="dxa"/>
          </w:tcPr>
          <w:p w14:paraId="69ED3CC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D41A0D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AB7350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17075E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51350EAE" w14:textId="606CE8D2" w:rsidTr="00154ED6">
        <w:tc>
          <w:tcPr>
            <w:tcW w:w="7134" w:type="dxa"/>
            <w:vAlign w:val="center"/>
          </w:tcPr>
          <w:p w14:paraId="06A5943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Maakt vanuit de fenomenologie kennis met bijv. stenen, planten en bomen, dieren, zon, maan en sterren.</w:t>
            </w:r>
          </w:p>
        </w:tc>
        <w:tc>
          <w:tcPr>
            <w:tcW w:w="480" w:type="dxa"/>
          </w:tcPr>
          <w:p w14:paraId="1933425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E85E1D2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7B111D9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D2C990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2A99C34C" w14:textId="14305335" w:rsidTr="00154ED6">
        <w:tc>
          <w:tcPr>
            <w:tcW w:w="7134" w:type="dxa"/>
            <w:vAlign w:val="center"/>
          </w:tcPr>
          <w:p w14:paraId="7B80F76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Kan kenmerken van het leven van dieren benoemen.</w:t>
            </w:r>
          </w:p>
        </w:tc>
        <w:tc>
          <w:tcPr>
            <w:tcW w:w="480" w:type="dxa"/>
          </w:tcPr>
          <w:p w14:paraId="1DA14F7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50716E1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361A8B0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1CF4CC1B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3CDF0060" w14:textId="65BDDF6A" w:rsidTr="00154ED6">
        <w:tc>
          <w:tcPr>
            <w:tcW w:w="7134" w:type="dxa"/>
            <w:vAlign w:val="center"/>
          </w:tcPr>
          <w:p w14:paraId="67E60B0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(1): Bijv. van het leven van bijen en de invloed van de bij op het leven van de mens.</w:t>
            </w:r>
          </w:p>
        </w:tc>
        <w:tc>
          <w:tcPr>
            <w:tcW w:w="480" w:type="dxa"/>
          </w:tcPr>
          <w:p w14:paraId="7F4121B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0B863F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6952E9AB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030D3F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019E5C2C" w14:textId="19F3A81A" w:rsidTr="00154ED6">
        <w:tc>
          <w:tcPr>
            <w:tcW w:w="7134" w:type="dxa"/>
            <w:vAlign w:val="center"/>
          </w:tcPr>
          <w:p w14:paraId="521E24F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697CDE9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675006D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603D5D3F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384AFD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345E9493" w14:textId="38531890" w:rsidTr="00154ED6">
        <w:tc>
          <w:tcPr>
            <w:tcW w:w="7134" w:type="dxa"/>
            <w:vAlign w:val="center"/>
          </w:tcPr>
          <w:p w14:paraId="3342C02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(3): Leert met zorg omgaan met milieu in de eigen omgeving.</w:t>
            </w:r>
          </w:p>
        </w:tc>
        <w:tc>
          <w:tcPr>
            <w:tcW w:w="480" w:type="dxa"/>
          </w:tcPr>
          <w:p w14:paraId="22D26C8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D9ABD5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50AEAFE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66E20DCC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74184567" w14:textId="1CA9A077" w:rsidTr="00154ED6">
        <w:tc>
          <w:tcPr>
            <w:tcW w:w="7134" w:type="dxa"/>
            <w:vAlign w:val="center"/>
          </w:tcPr>
          <w:p w14:paraId="2B76A518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 (4): Maakt vanuit de fenomenologie kennis met bijv. familie, samenleven, taakverdeling, respect, metamorfose, voedsel, beschutting, leefruimte, lichaamsdelen, flora en fauna.</w:t>
            </w:r>
          </w:p>
        </w:tc>
        <w:tc>
          <w:tcPr>
            <w:tcW w:w="480" w:type="dxa"/>
          </w:tcPr>
          <w:p w14:paraId="01A84D7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0B03CC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06A89F6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27DBA9D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5E36399B" w14:textId="1BDCCF99" w:rsidTr="00154ED6">
        <w:tc>
          <w:tcPr>
            <w:tcW w:w="7134" w:type="dxa"/>
            <w:vAlign w:val="center"/>
          </w:tcPr>
          <w:p w14:paraId="622B851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Kan zich veilig gedragen als voetganger in het verkeer</w:t>
            </w:r>
          </w:p>
        </w:tc>
        <w:tc>
          <w:tcPr>
            <w:tcW w:w="480" w:type="dxa"/>
          </w:tcPr>
          <w:p w14:paraId="3A9D2DDA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3AF4D90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364167E1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114EEA9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05769C9C" w14:textId="30715B61" w:rsidTr="00154ED6">
        <w:tc>
          <w:tcPr>
            <w:tcW w:w="7134" w:type="dxa"/>
            <w:vAlign w:val="center"/>
          </w:tcPr>
          <w:p w14:paraId="614CD04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Bijv. kan zelfstandig oversteken bij een zebrapad.</w:t>
            </w:r>
          </w:p>
        </w:tc>
        <w:tc>
          <w:tcPr>
            <w:tcW w:w="480" w:type="dxa"/>
          </w:tcPr>
          <w:p w14:paraId="5ADE9C30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91AD553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7E97D7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7CB5C34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0B209339" w14:textId="21B69AC9" w:rsidTr="00154ED6">
        <w:tc>
          <w:tcPr>
            <w:tcW w:w="7134" w:type="dxa"/>
            <w:vAlign w:val="center"/>
          </w:tcPr>
          <w:p w14:paraId="3262BCC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HK-2 Kent en herkent veelvoorkomende planten en dieren in de eigen omgeving.</w:t>
            </w:r>
          </w:p>
        </w:tc>
        <w:tc>
          <w:tcPr>
            <w:tcW w:w="480" w:type="dxa"/>
          </w:tcPr>
          <w:p w14:paraId="10F0E94D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0532DBA2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50968FE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755CD547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85CF7" w:rsidRPr="00A01252" w14:paraId="6C9724DA" w14:textId="65F9373D" w:rsidTr="00154ED6">
        <w:tc>
          <w:tcPr>
            <w:tcW w:w="7134" w:type="dxa"/>
            <w:vAlign w:val="center"/>
          </w:tcPr>
          <w:p w14:paraId="7BBC9C1D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</w:pPr>
            <w:r w:rsidRPr="00A01252">
              <w:rPr>
                <w:rFonts w:ascii="Lucida Sans Unicode" w:hAnsi="Lucida Sans Unicode" w:cs="Lucida Sans Unicode"/>
                <w:i/>
                <w:iCs/>
                <w:color w:val="000000"/>
                <w:sz w:val="20"/>
                <w:szCs w:val="20"/>
              </w:rPr>
              <w:t>Aanboddoel: Maakt vanuit de fenomenologie kennis met bijv. stenen, planten en bomen, dieren, zon, maan en sterren.</w:t>
            </w:r>
          </w:p>
        </w:tc>
        <w:tc>
          <w:tcPr>
            <w:tcW w:w="480" w:type="dxa"/>
          </w:tcPr>
          <w:p w14:paraId="0DBDFD66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4CAEE515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0" w:type="dxa"/>
          </w:tcPr>
          <w:p w14:paraId="486AE12B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81" w:type="dxa"/>
          </w:tcPr>
          <w:p w14:paraId="24C919D2" w14:textId="77777777" w:rsidR="00685CF7" w:rsidRPr="00A01252" w:rsidRDefault="00685CF7" w:rsidP="00985E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7D6DB14F" w14:textId="77777777" w:rsidR="00911C73" w:rsidRPr="00A01252" w:rsidRDefault="00911C73">
      <w:pPr>
        <w:rPr>
          <w:rFonts w:ascii="Lucida Sans Unicode" w:hAnsi="Lucida Sans Unicode" w:cs="Lucida Sans Unicode"/>
          <w:sz w:val="20"/>
          <w:szCs w:val="20"/>
        </w:rPr>
      </w:pPr>
    </w:p>
    <w:sectPr w:rsidR="00911C73" w:rsidRPr="00A01252" w:rsidSect="002A1E6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2D0BE" w14:textId="77777777" w:rsidR="00523FE7" w:rsidRDefault="00523FE7" w:rsidP="00C80245">
      <w:r>
        <w:separator/>
      </w:r>
    </w:p>
  </w:endnote>
  <w:endnote w:type="continuationSeparator" w:id="0">
    <w:p w14:paraId="4AFB158B" w14:textId="77777777" w:rsidR="00523FE7" w:rsidRDefault="00523FE7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740903"/>
      <w:docPartObj>
        <w:docPartGallery w:val="Page Numbers (Bottom of Page)"/>
        <w:docPartUnique/>
      </w:docPartObj>
    </w:sdtPr>
    <w:sdtContent>
      <w:p w14:paraId="68CE4C72" w14:textId="43713E30" w:rsidR="00ED4215" w:rsidRDefault="00ED421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99A8" w14:textId="77777777" w:rsidR="00523FE7" w:rsidRDefault="00523FE7" w:rsidP="00C80245">
      <w:r>
        <w:separator/>
      </w:r>
    </w:p>
  </w:footnote>
  <w:footnote w:type="continuationSeparator" w:id="0">
    <w:p w14:paraId="72263EF3" w14:textId="77777777" w:rsidR="00523FE7" w:rsidRDefault="00523FE7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7F2E7491" w:rsidR="00C80245" w:rsidRDefault="002A1E6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3C1BFC1" wp14:editId="33EE24BB">
          <wp:simplePos x="0" y="0"/>
          <wp:positionH relativeFrom="margin">
            <wp:align>right</wp:align>
          </wp:positionH>
          <wp:positionV relativeFrom="paragraph">
            <wp:posOffset>-212486</wp:posOffset>
          </wp:positionV>
          <wp:extent cx="342000" cy="486000"/>
          <wp:effectExtent l="0" t="0" r="1270" b="0"/>
          <wp:wrapTight wrapText="bothSides">
            <wp:wrapPolygon edited="0">
              <wp:start x="0" y="0"/>
              <wp:lineTo x="0" y="20329"/>
              <wp:lineTo x="20476" y="20329"/>
              <wp:lineTo x="20476" y="0"/>
              <wp:lineTo x="0" y="0"/>
            </wp:wrapPolygon>
          </wp:wrapTight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30E6C"/>
    <w:rsid w:val="00154ED6"/>
    <w:rsid w:val="002937B3"/>
    <w:rsid w:val="002A1E61"/>
    <w:rsid w:val="002C6592"/>
    <w:rsid w:val="00523FE7"/>
    <w:rsid w:val="00685CF7"/>
    <w:rsid w:val="00770F77"/>
    <w:rsid w:val="007E7675"/>
    <w:rsid w:val="00911C73"/>
    <w:rsid w:val="00985E8E"/>
    <w:rsid w:val="009F3B62"/>
    <w:rsid w:val="00A01252"/>
    <w:rsid w:val="00C10CC7"/>
    <w:rsid w:val="00C41778"/>
    <w:rsid w:val="00C80245"/>
    <w:rsid w:val="00D21A98"/>
    <w:rsid w:val="00D710A2"/>
    <w:rsid w:val="00ED4215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1789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4</cp:revision>
  <dcterms:created xsi:type="dcterms:W3CDTF">2022-10-06T09:33:00Z</dcterms:created>
  <dcterms:modified xsi:type="dcterms:W3CDTF">2022-10-06T11:53:00Z</dcterms:modified>
</cp:coreProperties>
</file>